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DBD1D" w14:textId="77777777" w:rsidR="001C0421" w:rsidRPr="00A45035" w:rsidRDefault="001C0421" w:rsidP="00596D6D">
      <w:pPr>
        <w:pStyle w:val="Nzev"/>
        <w:spacing w:after="240"/>
        <w:rPr>
          <w:rFonts w:asciiTheme="minorHAnsi" w:hAnsiTheme="minorHAnsi" w:cstheme="minorHAnsi"/>
          <w:i w:val="0"/>
          <w:caps/>
          <w:sz w:val="28"/>
          <w:szCs w:val="28"/>
        </w:rPr>
      </w:pPr>
      <w:r w:rsidRPr="00A45035">
        <w:rPr>
          <w:rFonts w:asciiTheme="minorHAnsi" w:hAnsiTheme="minorHAnsi" w:cstheme="minorHAnsi"/>
          <w:i w:val="0"/>
          <w:caps/>
          <w:sz w:val="28"/>
          <w:szCs w:val="28"/>
        </w:rPr>
        <w:t xml:space="preserve">Kupní smlouva </w:t>
      </w:r>
    </w:p>
    <w:p w14:paraId="2A3E0B3D" w14:textId="4FDFB82E" w:rsidR="001C0421" w:rsidRPr="00A45035" w:rsidRDefault="00B470F0" w:rsidP="00596D6D">
      <w:pPr>
        <w:pStyle w:val="Nzev"/>
        <w:spacing w:after="240"/>
        <w:rPr>
          <w:rFonts w:asciiTheme="minorHAnsi" w:hAnsiTheme="minorHAnsi" w:cstheme="minorHAnsi"/>
          <w:b w:val="0"/>
          <w:sz w:val="22"/>
          <w:szCs w:val="22"/>
        </w:rPr>
      </w:pPr>
      <w:r w:rsidRPr="00A45035">
        <w:rPr>
          <w:rFonts w:asciiTheme="minorHAnsi" w:hAnsiTheme="minorHAnsi" w:cstheme="minorHAnsi"/>
          <w:b w:val="0"/>
          <w:sz w:val="22"/>
          <w:szCs w:val="22"/>
        </w:rPr>
        <w:t xml:space="preserve">Uzavřená podle </w:t>
      </w:r>
      <w:r w:rsidR="00484E4E" w:rsidRPr="00A45035">
        <w:rPr>
          <w:rFonts w:asciiTheme="minorHAnsi" w:hAnsiTheme="minorHAnsi" w:cstheme="minorHAnsi"/>
          <w:b w:val="0"/>
          <w:sz w:val="22"/>
          <w:szCs w:val="22"/>
        </w:rPr>
        <w:t>§ 2079 a násl. zák. č. 89/2012 Sb., občanský zákoník, v </w:t>
      </w:r>
      <w:r w:rsidR="005E2196" w:rsidRPr="00A45035">
        <w:rPr>
          <w:rFonts w:asciiTheme="minorHAnsi" w:hAnsiTheme="minorHAnsi" w:cstheme="minorHAnsi"/>
          <w:b w:val="0"/>
          <w:sz w:val="22"/>
          <w:szCs w:val="22"/>
        </w:rPr>
        <w:t>účinném</w:t>
      </w:r>
      <w:r w:rsidR="00484E4E" w:rsidRPr="00A45035">
        <w:rPr>
          <w:rFonts w:asciiTheme="minorHAnsi" w:hAnsiTheme="minorHAnsi" w:cstheme="minorHAnsi"/>
          <w:b w:val="0"/>
          <w:sz w:val="22"/>
          <w:szCs w:val="22"/>
        </w:rPr>
        <w:t xml:space="preserve"> znění (dále jen „občanský </w:t>
      </w:r>
      <w:r w:rsidR="001C0421" w:rsidRPr="00A45035">
        <w:rPr>
          <w:rFonts w:asciiTheme="minorHAnsi" w:hAnsiTheme="minorHAnsi" w:cstheme="minorHAnsi"/>
          <w:b w:val="0"/>
          <w:sz w:val="22"/>
          <w:szCs w:val="22"/>
        </w:rPr>
        <w:t>zákoník“</w:t>
      </w:r>
      <w:r w:rsidR="0096315D" w:rsidRPr="00A45035">
        <w:rPr>
          <w:rFonts w:asciiTheme="minorHAnsi" w:hAnsiTheme="minorHAnsi" w:cstheme="minorHAnsi"/>
          <w:b w:val="0"/>
          <w:sz w:val="22"/>
          <w:szCs w:val="22"/>
        </w:rPr>
        <w:t xml:space="preserve"> nebo „</w:t>
      </w:r>
      <w:proofErr w:type="spellStart"/>
      <w:r w:rsidR="0096315D" w:rsidRPr="00A45035">
        <w:rPr>
          <w:rFonts w:asciiTheme="minorHAnsi" w:hAnsiTheme="minorHAnsi" w:cstheme="minorHAnsi"/>
          <w:b w:val="0"/>
          <w:sz w:val="22"/>
          <w:szCs w:val="22"/>
        </w:rPr>
        <w:t>Obč.Z</w:t>
      </w:r>
      <w:proofErr w:type="spellEnd"/>
      <w:r w:rsidR="00881C1A" w:rsidRPr="00A45035">
        <w:rPr>
          <w:rFonts w:asciiTheme="minorHAnsi" w:hAnsiTheme="minorHAnsi" w:cstheme="minorHAnsi"/>
          <w:b w:val="0"/>
          <w:sz w:val="22"/>
          <w:szCs w:val="22"/>
        </w:rPr>
        <w:t>“</w:t>
      </w:r>
      <w:r w:rsidR="001C0421" w:rsidRPr="00A45035">
        <w:rPr>
          <w:rFonts w:asciiTheme="minorHAnsi" w:hAnsiTheme="minorHAnsi" w:cstheme="minorHAnsi"/>
          <w:b w:val="0"/>
          <w:sz w:val="22"/>
          <w:szCs w:val="22"/>
        </w:rPr>
        <w:t xml:space="preserve">) </w:t>
      </w:r>
    </w:p>
    <w:p w14:paraId="5FBF86C5" w14:textId="6EBF56B8" w:rsidR="001C0421" w:rsidRPr="00596D6D" w:rsidRDefault="001C0421" w:rsidP="00596D6D">
      <w:pPr>
        <w:pStyle w:val="Nzev"/>
        <w:numPr>
          <w:ilvl w:val="0"/>
          <w:numId w:val="2"/>
        </w:numPr>
        <w:spacing w:after="240"/>
        <w:ind w:left="0" w:firstLine="0"/>
        <w:rPr>
          <w:rFonts w:asciiTheme="minorHAnsi" w:hAnsiTheme="minorHAnsi" w:cstheme="minorHAnsi"/>
          <w:i w:val="0"/>
          <w:sz w:val="28"/>
          <w:szCs w:val="28"/>
        </w:rPr>
      </w:pPr>
      <w:r w:rsidRPr="00596D6D">
        <w:rPr>
          <w:rFonts w:asciiTheme="minorHAnsi" w:hAnsiTheme="minorHAnsi" w:cstheme="minorHAnsi"/>
          <w:i w:val="0"/>
          <w:sz w:val="28"/>
          <w:szCs w:val="28"/>
        </w:rPr>
        <w:t xml:space="preserve">Smluvní strany </w:t>
      </w:r>
    </w:p>
    <w:p w14:paraId="51A22528" w14:textId="2DE06A02" w:rsidR="001C0421" w:rsidRPr="00A45035" w:rsidRDefault="001C0421" w:rsidP="00596D6D">
      <w:pPr>
        <w:spacing w:after="240"/>
        <w:rPr>
          <w:rFonts w:asciiTheme="minorHAnsi" w:hAnsiTheme="minorHAnsi" w:cstheme="minorHAnsi"/>
          <w:b/>
          <w:sz w:val="22"/>
          <w:szCs w:val="22"/>
        </w:rPr>
      </w:pPr>
      <w:r w:rsidRPr="00A45035">
        <w:rPr>
          <w:rFonts w:asciiTheme="minorHAnsi" w:hAnsiTheme="minorHAnsi" w:cstheme="minorHAnsi"/>
          <w:b/>
          <w:sz w:val="22"/>
          <w:szCs w:val="22"/>
        </w:rPr>
        <w:t xml:space="preserve">Obchodní </w:t>
      </w:r>
      <w:proofErr w:type="gramStart"/>
      <w:r w:rsidRPr="00A45035">
        <w:rPr>
          <w:rFonts w:asciiTheme="minorHAnsi" w:hAnsiTheme="minorHAnsi" w:cstheme="minorHAnsi"/>
          <w:b/>
          <w:sz w:val="22"/>
          <w:szCs w:val="22"/>
        </w:rPr>
        <w:t xml:space="preserve">jméno/název  </w:t>
      </w:r>
      <w:r w:rsidRPr="00A45035">
        <w:rPr>
          <w:rFonts w:asciiTheme="minorHAnsi" w:hAnsiTheme="minorHAnsi" w:cstheme="minorHAnsi"/>
          <w:b/>
          <w:sz w:val="22"/>
          <w:szCs w:val="22"/>
          <w:highlight w:val="yellow"/>
        </w:rPr>
        <w:t>.............</w:t>
      </w:r>
      <w:r w:rsidRPr="00A45035">
        <w:rPr>
          <w:rFonts w:asciiTheme="minorHAnsi" w:hAnsiTheme="minorHAnsi" w:cstheme="minorHAnsi"/>
          <w:i/>
          <w:sz w:val="22"/>
          <w:szCs w:val="22"/>
          <w:highlight w:val="yellow"/>
        </w:rPr>
        <w:t>doplní</w:t>
      </w:r>
      <w:proofErr w:type="gramEnd"/>
      <w:r w:rsidRPr="00A45035">
        <w:rPr>
          <w:rFonts w:asciiTheme="minorHAnsi" w:hAnsiTheme="minorHAnsi" w:cstheme="minorHAnsi"/>
          <w:i/>
          <w:sz w:val="22"/>
          <w:szCs w:val="22"/>
          <w:highlight w:val="yellow"/>
        </w:rPr>
        <w:t xml:space="preserve"> </w:t>
      </w:r>
      <w:r w:rsidR="005E2196" w:rsidRPr="00A45035">
        <w:rPr>
          <w:rFonts w:asciiTheme="minorHAnsi" w:hAnsiTheme="minorHAnsi" w:cstheme="minorHAnsi"/>
          <w:i/>
          <w:sz w:val="22"/>
          <w:szCs w:val="22"/>
          <w:highlight w:val="yellow"/>
        </w:rPr>
        <w:t>dodavatel</w:t>
      </w:r>
      <w:r w:rsidRPr="00A45035">
        <w:rPr>
          <w:rFonts w:asciiTheme="minorHAnsi" w:hAnsiTheme="minorHAnsi" w:cstheme="minorHAnsi"/>
          <w:b/>
          <w:sz w:val="22"/>
          <w:szCs w:val="22"/>
          <w:highlight w:val="yellow"/>
        </w:rPr>
        <w:t xml:space="preserve"> ............</w:t>
      </w:r>
    </w:p>
    <w:p w14:paraId="54785775" w14:textId="210F55EF" w:rsidR="001C0421" w:rsidRPr="00A45035" w:rsidRDefault="001C0421" w:rsidP="00596D6D">
      <w:pPr>
        <w:spacing w:after="240"/>
        <w:rPr>
          <w:rFonts w:asciiTheme="minorHAnsi" w:hAnsiTheme="minorHAnsi" w:cstheme="minorHAnsi"/>
          <w:sz w:val="22"/>
          <w:szCs w:val="22"/>
        </w:rPr>
      </w:pPr>
      <w:r w:rsidRPr="00A45035">
        <w:rPr>
          <w:rFonts w:asciiTheme="minorHAnsi" w:hAnsiTheme="minorHAnsi" w:cstheme="minorHAnsi"/>
          <w:sz w:val="22"/>
          <w:szCs w:val="22"/>
        </w:rPr>
        <w:t xml:space="preserve">zapsaná v obchodním rejstříku vedeném </w:t>
      </w:r>
      <w:r w:rsidR="005E2196" w:rsidRPr="00A45035">
        <w:rPr>
          <w:rFonts w:asciiTheme="minorHAnsi" w:hAnsiTheme="minorHAnsi" w:cstheme="minorHAnsi"/>
          <w:i/>
          <w:sz w:val="22"/>
          <w:szCs w:val="22"/>
          <w:highlight w:val="yellow"/>
        </w:rPr>
        <w:t>doplní dodavatel</w:t>
      </w:r>
      <w:r w:rsidR="005E2196" w:rsidRPr="00A45035">
        <w:rPr>
          <w:rFonts w:asciiTheme="minorHAnsi" w:hAnsiTheme="minorHAnsi" w:cstheme="minorHAnsi"/>
          <w:sz w:val="22"/>
          <w:szCs w:val="22"/>
        </w:rPr>
        <w:t xml:space="preserve"> </w:t>
      </w:r>
      <w:r w:rsidRPr="00A45035">
        <w:rPr>
          <w:rFonts w:asciiTheme="minorHAnsi" w:hAnsiTheme="minorHAnsi" w:cstheme="minorHAnsi"/>
          <w:sz w:val="22"/>
          <w:szCs w:val="22"/>
        </w:rPr>
        <w:t xml:space="preserve">soudem v </w:t>
      </w:r>
      <w:r w:rsidR="005E2196" w:rsidRPr="00A45035">
        <w:rPr>
          <w:rFonts w:asciiTheme="minorHAnsi" w:hAnsiTheme="minorHAnsi" w:cstheme="minorHAnsi"/>
          <w:i/>
          <w:sz w:val="22"/>
          <w:szCs w:val="22"/>
          <w:highlight w:val="yellow"/>
        </w:rPr>
        <w:t>doplní dodavatel</w:t>
      </w:r>
      <w:r w:rsidRPr="00A45035">
        <w:rPr>
          <w:rFonts w:asciiTheme="minorHAnsi" w:hAnsiTheme="minorHAnsi" w:cstheme="minorHAnsi"/>
          <w:sz w:val="22"/>
          <w:szCs w:val="22"/>
        </w:rPr>
        <w:t xml:space="preserve">, oddíl </w:t>
      </w:r>
      <w:r w:rsidR="005E2196" w:rsidRPr="00A45035">
        <w:rPr>
          <w:rFonts w:asciiTheme="minorHAnsi" w:hAnsiTheme="minorHAnsi" w:cstheme="minorHAnsi"/>
          <w:i/>
          <w:sz w:val="22"/>
          <w:szCs w:val="22"/>
          <w:highlight w:val="yellow"/>
        </w:rPr>
        <w:t>doplní dodavatel</w:t>
      </w:r>
      <w:r w:rsidRPr="00A45035">
        <w:rPr>
          <w:rFonts w:asciiTheme="minorHAnsi" w:hAnsiTheme="minorHAnsi" w:cstheme="minorHAnsi"/>
          <w:sz w:val="22"/>
          <w:szCs w:val="22"/>
        </w:rPr>
        <w:t xml:space="preserve"> vložka </w:t>
      </w:r>
      <w:r w:rsidR="005E2196" w:rsidRPr="00A45035">
        <w:rPr>
          <w:rFonts w:asciiTheme="minorHAnsi" w:hAnsiTheme="minorHAnsi" w:cstheme="minorHAnsi"/>
          <w:i/>
          <w:sz w:val="22"/>
          <w:szCs w:val="22"/>
          <w:highlight w:val="yellow"/>
        </w:rPr>
        <w:t>doplní dodavatel</w:t>
      </w:r>
      <w:r w:rsidRPr="00A45035">
        <w:rPr>
          <w:rFonts w:asciiTheme="minorHAnsi" w:hAnsiTheme="minorHAnsi" w:cstheme="minorHAnsi"/>
          <w:sz w:val="22"/>
          <w:szCs w:val="22"/>
        </w:rPr>
        <w:t xml:space="preserve">, </w:t>
      </w:r>
    </w:p>
    <w:p w14:paraId="27BFFADF" w14:textId="131853D3" w:rsidR="001C0421" w:rsidRPr="00A45035" w:rsidRDefault="001C0421" w:rsidP="00596D6D">
      <w:pPr>
        <w:spacing w:after="240"/>
        <w:rPr>
          <w:rFonts w:asciiTheme="minorHAnsi" w:hAnsiTheme="minorHAnsi" w:cstheme="minorHAnsi"/>
          <w:sz w:val="22"/>
          <w:szCs w:val="22"/>
        </w:rPr>
      </w:pPr>
      <w:r w:rsidRPr="00A45035">
        <w:rPr>
          <w:rFonts w:asciiTheme="minorHAnsi" w:hAnsiTheme="minorHAnsi" w:cstheme="minorHAnsi"/>
          <w:sz w:val="22"/>
          <w:szCs w:val="22"/>
        </w:rPr>
        <w:t>se sídlem:</w:t>
      </w:r>
      <w:r w:rsidRPr="00A45035">
        <w:rPr>
          <w:rFonts w:asciiTheme="minorHAnsi" w:hAnsiTheme="minorHAnsi" w:cstheme="minorHAnsi"/>
          <w:sz w:val="22"/>
          <w:szCs w:val="22"/>
        </w:rPr>
        <w:tab/>
      </w:r>
      <w:r w:rsidRPr="00A45035">
        <w:rPr>
          <w:rFonts w:asciiTheme="minorHAnsi" w:hAnsiTheme="minorHAnsi" w:cstheme="minorHAnsi"/>
          <w:sz w:val="22"/>
          <w:szCs w:val="22"/>
        </w:rPr>
        <w:tab/>
      </w:r>
      <w:r w:rsidRPr="00A45035">
        <w:rPr>
          <w:rFonts w:asciiTheme="minorHAnsi" w:hAnsiTheme="minorHAnsi" w:cstheme="minorHAnsi"/>
          <w:i/>
          <w:sz w:val="22"/>
          <w:szCs w:val="22"/>
          <w:highlight w:val="yellow"/>
        </w:rPr>
        <w:t xml:space="preserve">doplní </w:t>
      </w:r>
      <w:r w:rsidR="005E2196" w:rsidRPr="00A45035">
        <w:rPr>
          <w:rFonts w:asciiTheme="minorHAnsi" w:hAnsiTheme="minorHAnsi" w:cstheme="minorHAnsi"/>
          <w:i/>
          <w:sz w:val="22"/>
          <w:szCs w:val="22"/>
          <w:highlight w:val="yellow"/>
        </w:rPr>
        <w:t>dodavatel</w:t>
      </w:r>
      <w:r w:rsidRPr="00A45035">
        <w:rPr>
          <w:rFonts w:asciiTheme="minorHAnsi" w:hAnsiTheme="minorHAnsi" w:cstheme="minorHAnsi"/>
          <w:caps/>
          <w:sz w:val="22"/>
          <w:szCs w:val="22"/>
        </w:rPr>
        <w:t>.......................</w:t>
      </w:r>
    </w:p>
    <w:p w14:paraId="0B080EE9" w14:textId="6DA8D3E1" w:rsidR="001C0421" w:rsidRPr="00A45035" w:rsidRDefault="001C0421" w:rsidP="00596D6D">
      <w:pPr>
        <w:spacing w:after="240"/>
        <w:jc w:val="both"/>
        <w:rPr>
          <w:rFonts w:asciiTheme="minorHAnsi" w:hAnsiTheme="minorHAnsi" w:cstheme="minorHAnsi"/>
          <w:sz w:val="22"/>
          <w:szCs w:val="22"/>
        </w:rPr>
      </w:pPr>
      <w:r w:rsidRPr="00A45035">
        <w:rPr>
          <w:rFonts w:asciiTheme="minorHAnsi" w:hAnsiTheme="minorHAnsi" w:cstheme="minorHAnsi"/>
          <w:sz w:val="22"/>
          <w:szCs w:val="22"/>
        </w:rPr>
        <w:t>IČ:</w:t>
      </w:r>
      <w:r w:rsidRPr="00A45035">
        <w:rPr>
          <w:rFonts w:asciiTheme="minorHAnsi" w:hAnsiTheme="minorHAnsi" w:cstheme="minorHAnsi"/>
          <w:sz w:val="22"/>
          <w:szCs w:val="22"/>
        </w:rPr>
        <w:tab/>
      </w:r>
      <w:r w:rsidRPr="00A45035">
        <w:rPr>
          <w:rFonts w:asciiTheme="minorHAnsi" w:hAnsiTheme="minorHAnsi" w:cstheme="minorHAnsi"/>
          <w:sz w:val="22"/>
          <w:szCs w:val="22"/>
        </w:rPr>
        <w:tab/>
      </w:r>
      <w:r w:rsidRPr="00A45035">
        <w:rPr>
          <w:rFonts w:asciiTheme="minorHAnsi" w:hAnsiTheme="minorHAnsi" w:cstheme="minorHAnsi"/>
          <w:sz w:val="22"/>
          <w:szCs w:val="22"/>
        </w:rPr>
        <w:tab/>
      </w:r>
      <w:r w:rsidRPr="00A45035">
        <w:rPr>
          <w:rFonts w:asciiTheme="minorHAnsi" w:hAnsiTheme="minorHAnsi" w:cstheme="minorHAnsi"/>
          <w:i/>
          <w:sz w:val="22"/>
          <w:szCs w:val="22"/>
          <w:highlight w:val="yellow"/>
        </w:rPr>
        <w:t xml:space="preserve">doplní </w:t>
      </w:r>
      <w:r w:rsidR="005E2196" w:rsidRPr="00A45035">
        <w:rPr>
          <w:rFonts w:asciiTheme="minorHAnsi" w:hAnsiTheme="minorHAnsi" w:cstheme="minorHAnsi"/>
          <w:i/>
          <w:sz w:val="22"/>
          <w:szCs w:val="22"/>
          <w:highlight w:val="yellow"/>
        </w:rPr>
        <w:t>dodavatel</w:t>
      </w:r>
      <w:r w:rsidRPr="00A45035">
        <w:rPr>
          <w:rFonts w:asciiTheme="minorHAnsi" w:hAnsiTheme="minorHAnsi" w:cstheme="minorHAnsi"/>
          <w:sz w:val="22"/>
          <w:szCs w:val="22"/>
          <w:highlight w:val="yellow"/>
        </w:rPr>
        <w:t>................</w:t>
      </w:r>
    </w:p>
    <w:p w14:paraId="4F30C893" w14:textId="525E7547" w:rsidR="001C0421" w:rsidRPr="00A45035" w:rsidRDefault="001C0421" w:rsidP="00596D6D">
      <w:pPr>
        <w:spacing w:after="240"/>
        <w:jc w:val="both"/>
        <w:rPr>
          <w:rFonts w:asciiTheme="minorHAnsi" w:hAnsiTheme="minorHAnsi" w:cstheme="minorHAnsi"/>
          <w:sz w:val="22"/>
          <w:szCs w:val="22"/>
        </w:rPr>
      </w:pPr>
      <w:r w:rsidRPr="00A45035">
        <w:rPr>
          <w:rFonts w:asciiTheme="minorHAnsi" w:hAnsiTheme="minorHAnsi" w:cstheme="minorHAnsi"/>
          <w:sz w:val="22"/>
          <w:szCs w:val="22"/>
        </w:rPr>
        <w:t>DIČ:</w:t>
      </w:r>
      <w:r w:rsidRPr="00A45035">
        <w:rPr>
          <w:rFonts w:asciiTheme="minorHAnsi" w:hAnsiTheme="minorHAnsi" w:cstheme="minorHAnsi"/>
          <w:sz w:val="22"/>
          <w:szCs w:val="22"/>
        </w:rPr>
        <w:tab/>
      </w:r>
      <w:r w:rsidRPr="00A45035">
        <w:rPr>
          <w:rFonts w:asciiTheme="minorHAnsi" w:hAnsiTheme="minorHAnsi" w:cstheme="minorHAnsi"/>
          <w:sz w:val="22"/>
          <w:szCs w:val="22"/>
        </w:rPr>
        <w:tab/>
      </w:r>
      <w:r w:rsidRPr="00A45035">
        <w:rPr>
          <w:rFonts w:asciiTheme="minorHAnsi" w:hAnsiTheme="minorHAnsi" w:cstheme="minorHAnsi"/>
          <w:sz w:val="22"/>
          <w:szCs w:val="22"/>
        </w:rPr>
        <w:tab/>
      </w:r>
      <w:r w:rsidRPr="00A45035">
        <w:rPr>
          <w:rFonts w:asciiTheme="minorHAnsi" w:hAnsiTheme="minorHAnsi" w:cstheme="minorHAnsi"/>
          <w:i/>
          <w:sz w:val="22"/>
          <w:szCs w:val="22"/>
          <w:highlight w:val="yellow"/>
        </w:rPr>
        <w:t xml:space="preserve">doplní </w:t>
      </w:r>
      <w:r w:rsidR="005E2196" w:rsidRPr="00A45035">
        <w:rPr>
          <w:rFonts w:asciiTheme="minorHAnsi" w:hAnsiTheme="minorHAnsi" w:cstheme="minorHAnsi"/>
          <w:i/>
          <w:sz w:val="22"/>
          <w:szCs w:val="22"/>
          <w:highlight w:val="yellow"/>
        </w:rPr>
        <w:t>dodavatel</w:t>
      </w:r>
      <w:r w:rsidRPr="00A45035">
        <w:rPr>
          <w:rFonts w:asciiTheme="minorHAnsi" w:hAnsiTheme="minorHAnsi" w:cstheme="minorHAnsi"/>
          <w:sz w:val="22"/>
          <w:szCs w:val="22"/>
          <w:highlight w:val="yellow"/>
        </w:rPr>
        <w:t>...................</w:t>
      </w:r>
    </w:p>
    <w:p w14:paraId="1D8B97A1" w14:textId="239F64CC" w:rsidR="001C0421" w:rsidRPr="00A45035" w:rsidRDefault="001C0421" w:rsidP="00596D6D">
      <w:pPr>
        <w:spacing w:after="240"/>
        <w:rPr>
          <w:rFonts w:asciiTheme="minorHAnsi" w:hAnsiTheme="minorHAnsi" w:cstheme="minorHAnsi"/>
          <w:sz w:val="22"/>
          <w:szCs w:val="22"/>
        </w:rPr>
      </w:pPr>
      <w:r w:rsidRPr="00A45035">
        <w:rPr>
          <w:rFonts w:asciiTheme="minorHAnsi" w:hAnsiTheme="minorHAnsi" w:cstheme="minorHAnsi"/>
          <w:sz w:val="22"/>
          <w:szCs w:val="22"/>
        </w:rPr>
        <w:t>zastoupená:</w:t>
      </w:r>
      <w:r w:rsidRPr="00A45035">
        <w:rPr>
          <w:rFonts w:asciiTheme="minorHAnsi" w:hAnsiTheme="minorHAnsi" w:cstheme="minorHAnsi"/>
          <w:sz w:val="22"/>
          <w:szCs w:val="22"/>
        </w:rPr>
        <w:tab/>
      </w:r>
      <w:r w:rsidRPr="00A45035">
        <w:rPr>
          <w:rFonts w:asciiTheme="minorHAnsi" w:hAnsiTheme="minorHAnsi" w:cstheme="minorHAnsi"/>
          <w:sz w:val="22"/>
          <w:szCs w:val="22"/>
        </w:rPr>
        <w:tab/>
      </w:r>
      <w:r w:rsidRPr="00A45035">
        <w:rPr>
          <w:rFonts w:asciiTheme="minorHAnsi" w:hAnsiTheme="minorHAnsi" w:cstheme="minorHAnsi"/>
          <w:i/>
          <w:sz w:val="22"/>
          <w:szCs w:val="22"/>
          <w:highlight w:val="yellow"/>
        </w:rPr>
        <w:t xml:space="preserve">doplní </w:t>
      </w:r>
      <w:r w:rsidR="005E2196" w:rsidRPr="00A45035">
        <w:rPr>
          <w:rFonts w:asciiTheme="minorHAnsi" w:hAnsiTheme="minorHAnsi" w:cstheme="minorHAnsi"/>
          <w:i/>
          <w:sz w:val="22"/>
          <w:szCs w:val="22"/>
          <w:highlight w:val="yellow"/>
        </w:rPr>
        <w:t>dodavatel</w:t>
      </w:r>
      <w:r w:rsidRPr="00A45035">
        <w:rPr>
          <w:rFonts w:asciiTheme="minorHAnsi" w:hAnsiTheme="minorHAnsi" w:cstheme="minorHAnsi"/>
          <w:sz w:val="22"/>
          <w:szCs w:val="22"/>
          <w:highlight w:val="yellow"/>
        </w:rPr>
        <w:t>..............................</w:t>
      </w:r>
    </w:p>
    <w:p w14:paraId="5CC77F8F" w14:textId="293CD01B" w:rsidR="00396CC0" w:rsidRPr="00A45035" w:rsidRDefault="00D8084C" w:rsidP="00596D6D">
      <w:pPr>
        <w:spacing w:after="240"/>
        <w:jc w:val="both"/>
        <w:rPr>
          <w:rFonts w:asciiTheme="minorHAnsi" w:hAnsiTheme="minorHAnsi" w:cstheme="minorHAnsi"/>
          <w:sz w:val="22"/>
          <w:szCs w:val="22"/>
        </w:rPr>
      </w:pPr>
      <w:r w:rsidRPr="00A45035">
        <w:rPr>
          <w:rFonts w:asciiTheme="minorHAnsi" w:hAnsiTheme="minorHAnsi" w:cstheme="minorHAnsi"/>
          <w:sz w:val="22"/>
          <w:szCs w:val="22"/>
        </w:rPr>
        <w:t>zástupce</w:t>
      </w:r>
      <w:r w:rsidR="00396CC0" w:rsidRPr="00A45035">
        <w:rPr>
          <w:rFonts w:asciiTheme="minorHAnsi" w:hAnsiTheme="minorHAnsi" w:cstheme="minorHAnsi"/>
          <w:sz w:val="22"/>
          <w:szCs w:val="22"/>
        </w:rPr>
        <w:t xml:space="preserve"> ve věcech </w:t>
      </w:r>
      <w:r w:rsidR="007E4897" w:rsidRPr="00A45035">
        <w:rPr>
          <w:rFonts w:asciiTheme="minorHAnsi" w:hAnsiTheme="minorHAnsi" w:cstheme="minorHAnsi"/>
          <w:sz w:val="22"/>
          <w:szCs w:val="22"/>
        </w:rPr>
        <w:t>plnění</w:t>
      </w:r>
      <w:r w:rsidR="006A2B76" w:rsidRPr="00A45035">
        <w:rPr>
          <w:rFonts w:asciiTheme="minorHAnsi" w:hAnsiTheme="minorHAnsi" w:cstheme="minorHAnsi"/>
          <w:sz w:val="22"/>
          <w:szCs w:val="22"/>
        </w:rPr>
        <w:t xml:space="preserve"> a </w:t>
      </w:r>
      <w:r w:rsidR="00396CC0" w:rsidRPr="00A45035">
        <w:rPr>
          <w:rFonts w:asciiTheme="minorHAnsi" w:hAnsiTheme="minorHAnsi" w:cstheme="minorHAnsi"/>
          <w:sz w:val="22"/>
          <w:szCs w:val="22"/>
        </w:rPr>
        <w:t xml:space="preserve">technických včetně podpisu předávacího protokolu: </w:t>
      </w:r>
      <w:r w:rsidR="00396CC0" w:rsidRPr="00A45035">
        <w:rPr>
          <w:rFonts w:asciiTheme="minorHAnsi" w:hAnsiTheme="minorHAnsi" w:cstheme="minorHAnsi"/>
          <w:i/>
          <w:sz w:val="22"/>
          <w:szCs w:val="22"/>
          <w:highlight w:val="yellow"/>
        </w:rPr>
        <w:t>……………</w:t>
      </w:r>
      <w:proofErr w:type="gramStart"/>
      <w:r w:rsidR="00396CC0" w:rsidRPr="00A45035">
        <w:rPr>
          <w:rFonts w:asciiTheme="minorHAnsi" w:hAnsiTheme="minorHAnsi" w:cstheme="minorHAnsi"/>
          <w:i/>
          <w:sz w:val="22"/>
          <w:szCs w:val="22"/>
          <w:highlight w:val="yellow"/>
        </w:rPr>
        <w:t>…..doplní</w:t>
      </w:r>
      <w:proofErr w:type="gramEnd"/>
      <w:r w:rsidR="00396CC0" w:rsidRPr="00A45035">
        <w:rPr>
          <w:rFonts w:asciiTheme="minorHAnsi" w:hAnsiTheme="minorHAnsi" w:cstheme="minorHAnsi"/>
          <w:i/>
          <w:sz w:val="22"/>
          <w:szCs w:val="22"/>
          <w:highlight w:val="yellow"/>
        </w:rPr>
        <w:t xml:space="preserve"> </w:t>
      </w:r>
      <w:r w:rsidR="005E2196" w:rsidRPr="00A45035">
        <w:rPr>
          <w:rFonts w:asciiTheme="minorHAnsi" w:hAnsiTheme="minorHAnsi" w:cstheme="minorHAnsi"/>
          <w:i/>
          <w:sz w:val="22"/>
          <w:szCs w:val="22"/>
          <w:highlight w:val="yellow"/>
        </w:rPr>
        <w:t>dodavatel</w:t>
      </w:r>
      <w:r w:rsidR="005E2196" w:rsidRPr="00A45035">
        <w:rPr>
          <w:rFonts w:asciiTheme="minorHAnsi" w:hAnsiTheme="minorHAnsi" w:cstheme="minorHAnsi"/>
          <w:b/>
          <w:sz w:val="22"/>
          <w:szCs w:val="22"/>
          <w:highlight w:val="yellow"/>
        </w:rPr>
        <w:t xml:space="preserve"> </w:t>
      </w:r>
      <w:r w:rsidR="00396CC0" w:rsidRPr="00A45035">
        <w:rPr>
          <w:rFonts w:asciiTheme="minorHAnsi" w:hAnsiTheme="minorHAnsi" w:cstheme="minorHAnsi"/>
          <w:i/>
          <w:sz w:val="22"/>
          <w:szCs w:val="22"/>
          <w:highlight w:val="yellow"/>
        </w:rPr>
        <w:t>……………..</w:t>
      </w:r>
    </w:p>
    <w:p w14:paraId="72D8D329" w14:textId="2D28C837" w:rsidR="001C0421" w:rsidRPr="00A45035" w:rsidRDefault="001C0421" w:rsidP="00596D6D">
      <w:pPr>
        <w:pStyle w:val="Zhlav"/>
        <w:tabs>
          <w:tab w:val="clear" w:pos="4536"/>
          <w:tab w:val="clear" w:pos="9072"/>
        </w:tabs>
        <w:spacing w:after="240"/>
        <w:rPr>
          <w:rFonts w:asciiTheme="minorHAnsi" w:hAnsiTheme="minorHAnsi" w:cstheme="minorHAnsi"/>
          <w:sz w:val="22"/>
          <w:szCs w:val="22"/>
        </w:rPr>
      </w:pPr>
      <w:r w:rsidRPr="00A45035">
        <w:rPr>
          <w:rFonts w:asciiTheme="minorHAnsi" w:hAnsiTheme="minorHAnsi" w:cstheme="minorHAnsi"/>
          <w:sz w:val="22"/>
          <w:szCs w:val="22"/>
        </w:rPr>
        <w:t>Bankovní spojení:</w:t>
      </w:r>
      <w:r w:rsidR="005E2196" w:rsidRPr="00A45035">
        <w:rPr>
          <w:rFonts w:asciiTheme="minorHAnsi" w:hAnsiTheme="minorHAnsi" w:cstheme="minorHAnsi"/>
          <w:i/>
          <w:sz w:val="22"/>
          <w:szCs w:val="22"/>
          <w:highlight w:val="yellow"/>
        </w:rPr>
        <w:t xml:space="preserve"> doplní dodavatel</w:t>
      </w:r>
      <w:r w:rsidR="005E2196" w:rsidRPr="00A45035">
        <w:rPr>
          <w:rFonts w:asciiTheme="minorHAnsi" w:hAnsiTheme="minorHAnsi" w:cstheme="minorHAnsi"/>
          <w:sz w:val="22"/>
          <w:szCs w:val="22"/>
        </w:rPr>
        <w:t xml:space="preserve"> </w:t>
      </w:r>
      <w:r w:rsidRPr="00A45035">
        <w:rPr>
          <w:rFonts w:asciiTheme="minorHAnsi" w:hAnsiTheme="minorHAnsi" w:cstheme="minorHAnsi"/>
          <w:sz w:val="22"/>
          <w:szCs w:val="22"/>
        </w:rPr>
        <w:t>číslo účtu:</w:t>
      </w:r>
      <w:r w:rsidR="005E2196" w:rsidRPr="00A45035">
        <w:rPr>
          <w:rFonts w:asciiTheme="minorHAnsi" w:hAnsiTheme="minorHAnsi" w:cstheme="minorHAnsi"/>
          <w:i/>
          <w:sz w:val="22"/>
          <w:szCs w:val="22"/>
          <w:highlight w:val="yellow"/>
        </w:rPr>
        <w:t xml:space="preserve"> doplní dodavatel</w:t>
      </w:r>
    </w:p>
    <w:p w14:paraId="1CC78C7E" w14:textId="5B49F675" w:rsidR="001C0421" w:rsidRPr="00A45035" w:rsidRDefault="001C0421" w:rsidP="00596D6D">
      <w:pPr>
        <w:tabs>
          <w:tab w:val="center" w:pos="4535"/>
        </w:tabs>
        <w:spacing w:after="240"/>
        <w:rPr>
          <w:rFonts w:asciiTheme="minorHAnsi" w:hAnsiTheme="minorHAnsi" w:cstheme="minorHAnsi"/>
          <w:sz w:val="22"/>
          <w:szCs w:val="22"/>
        </w:rPr>
      </w:pPr>
      <w:r w:rsidRPr="00A45035">
        <w:rPr>
          <w:rFonts w:asciiTheme="minorHAnsi" w:hAnsiTheme="minorHAnsi" w:cstheme="minorHAnsi"/>
          <w:sz w:val="22"/>
          <w:szCs w:val="22"/>
        </w:rPr>
        <w:t>(dále jen „prodávající“)</w:t>
      </w:r>
      <w:r w:rsidRPr="00A45035">
        <w:rPr>
          <w:rFonts w:asciiTheme="minorHAnsi" w:hAnsiTheme="minorHAnsi" w:cstheme="minorHAnsi"/>
          <w:sz w:val="22"/>
          <w:szCs w:val="22"/>
        </w:rPr>
        <w:tab/>
      </w:r>
    </w:p>
    <w:p w14:paraId="092302F9" w14:textId="6B400208" w:rsidR="001C0421" w:rsidRPr="00A45035" w:rsidRDefault="001C0421" w:rsidP="00596D6D">
      <w:pPr>
        <w:spacing w:after="240"/>
        <w:jc w:val="both"/>
        <w:rPr>
          <w:rFonts w:asciiTheme="minorHAnsi" w:hAnsiTheme="minorHAnsi" w:cstheme="minorHAnsi"/>
          <w:sz w:val="22"/>
          <w:szCs w:val="22"/>
        </w:rPr>
      </w:pPr>
      <w:r w:rsidRPr="00A45035">
        <w:rPr>
          <w:rFonts w:asciiTheme="minorHAnsi" w:hAnsiTheme="minorHAnsi" w:cstheme="minorHAnsi"/>
          <w:sz w:val="22"/>
          <w:szCs w:val="22"/>
        </w:rPr>
        <w:t>a</w:t>
      </w:r>
    </w:p>
    <w:p w14:paraId="762740C0" w14:textId="25E47757" w:rsidR="00304984" w:rsidRPr="00A45035" w:rsidRDefault="00073E13" w:rsidP="00596D6D">
      <w:pPr>
        <w:autoSpaceDE w:val="0"/>
        <w:autoSpaceDN w:val="0"/>
        <w:adjustRightInd w:val="0"/>
        <w:spacing w:line="276" w:lineRule="auto"/>
        <w:rPr>
          <w:rFonts w:asciiTheme="minorHAnsi" w:hAnsiTheme="minorHAnsi" w:cstheme="minorHAnsi"/>
          <w:b/>
          <w:sz w:val="22"/>
          <w:szCs w:val="22"/>
        </w:rPr>
      </w:pPr>
      <w:r w:rsidRPr="00A45035">
        <w:rPr>
          <w:rFonts w:asciiTheme="minorHAnsi" w:hAnsiTheme="minorHAnsi" w:cstheme="minorHAnsi"/>
          <w:b/>
          <w:sz w:val="22"/>
          <w:szCs w:val="22"/>
        </w:rPr>
        <w:t>Cent</w:t>
      </w:r>
      <w:r w:rsidR="00B470F0" w:rsidRPr="00A45035">
        <w:rPr>
          <w:rFonts w:asciiTheme="minorHAnsi" w:hAnsiTheme="minorHAnsi" w:cstheme="minorHAnsi"/>
          <w:b/>
          <w:sz w:val="22"/>
          <w:szCs w:val="22"/>
        </w:rPr>
        <w:t>r</w:t>
      </w:r>
      <w:r w:rsidRPr="00A45035">
        <w:rPr>
          <w:rFonts w:asciiTheme="minorHAnsi" w:hAnsiTheme="minorHAnsi" w:cstheme="minorHAnsi"/>
          <w:b/>
          <w:sz w:val="22"/>
          <w:szCs w:val="22"/>
        </w:rPr>
        <w:t>um sociálních služeb Naděje Broumov</w:t>
      </w:r>
    </w:p>
    <w:p w14:paraId="5AEC062D" w14:textId="18CD2EEF" w:rsidR="00304984" w:rsidRPr="00A45035" w:rsidRDefault="00304984" w:rsidP="00596D6D">
      <w:pPr>
        <w:autoSpaceDE w:val="0"/>
        <w:autoSpaceDN w:val="0"/>
        <w:adjustRightInd w:val="0"/>
        <w:spacing w:line="276" w:lineRule="auto"/>
        <w:rPr>
          <w:rFonts w:asciiTheme="minorHAnsi" w:hAnsiTheme="minorHAnsi" w:cstheme="minorHAnsi"/>
          <w:sz w:val="22"/>
          <w:szCs w:val="22"/>
        </w:rPr>
      </w:pPr>
      <w:r w:rsidRPr="00A45035">
        <w:rPr>
          <w:rFonts w:asciiTheme="minorHAnsi" w:hAnsiTheme="minorHAnsi" w:cstheme="minorHAnsi"/>
          <w:sz w:val="22"/>
          <w:szCs w:val="22"/>
        </w:rPr>
        <w:t xml:space="preserve">se sídlem: </w:t>
      </w:r>
      <w:r w:rsidR="00073E13" w:rsidRPr="00A45035">
        <w:rPr>
          <w:rFonts w:asciiTheme="minorHAnsi" w:hAnsiTheme="minorHAnsi" w:cstheme="minorHAnsi"/>
          <w:sz w:val="22"/>
          <w:szCs w:val="22"/>
        </w:rPr>
        <w:t>Jiráskova 193, 550 01 Broumov</w:t>
      </w:r>
    </w:p>
    <w:p w14:paraId="2BB5D313" w14:textId="5B8CB7F7" w:rsidR="00304984" w:rsidRPr="00A45035" w:rsidRDefault="00304984" w:rsidP="00596D6D">
      <w:pPr>
        <w:autoSpaceDE w:val="0"/>
        <w:autoSpaceDN w:val="0"/>
        <w:adjustRightInd w:val="0"/>
        <w:spacing w:line="276" w:lineRule="auto"/>
        <w:rPr>
          <w:rFonts w:asciiTheme="minorHAnsi" w:hAnsiTheme="minorHAnsi" w:cstheme="minorHAnsi"/>
          <w:sz w:val="22"/>
          <w:szCs w:val="22"/>
        </w:rPr>
      </w:pPr>
      <w:r w:rsidRPr="00A45035">
        <w:rPr>
          <w:rFonts w:asciiTheme="minorHAnsi" w:hAnsiTheme="minorHAnsi" w:cstheme="minorHAnsi"/>
          <w:sz w:val="22"/>
          <w:szCs w:val="22"/>
        </w:rPr>
        <w:t>za</w:t>
      </w:r>
      <w:r w:rsidR="00073E13" w:rsidRPr="00A45035">
        <w:rPr>
          <w:rFonts w:asciiTheme="minorHAnsi" w:hAnsiTheme="minorHAnsi" w:cstheme="minorHAnsi"/>
          <w:sz w:val="22"/>
          <w:szCs w:val="22"/>
        </w:rPr>
        <w:t>stoupené: Mgr. Eva Kašparová</w:t>
      </w:r>
    </w:p>
    <w:p w14:paraId="796F5ADD" w14:textId="787CB08D" w:rsidR="00304984" w:rsidRPr="00A45035" w:rsidRDefault="00304984" w:rsidP="00596D6D">
      <w:pPr>
        <w:autoSpaceDE w:val="0"/>
        <w:autoSpaceDN w:val="0"/>
        <w:adjustRightInd w:val="0"/>
        <w:spacing w:line="276" w:lineRule="auto"/>
        <w:rPr>
          <w:rFonts w:asciiTheme="minorHAnsi" w:hAnsiTheme="minorHAnsi" w:cstheme="minorHAnsi"/>
          <w:sz w:val="22"/>
          <w:szCs w:val="22"/>
        </w:rPr>
      </w:pPr>
      <w:r w:rsidRPr="00A45035">
        <w:rPr>
          <w:rFonts w:asciiTheme="minorHAnsi" w:hAnsiTheme="minorHAnsi" w:cstheme="minorHAnsi"/>
          <w:sz w:val="22"/>
          <w:szCs w:val="22"/>
        </w:rPr>
        <w:t xml:space="preserve">IČ: </w:t>
      </w:r>
      <w:r w:rsidR="00073E13" w:rsidRPr="00A45035">
        <w:rPr>
          <w:rFonts w:asciiTheme="minorHAnsi" w:hAnsiTheme="minorHAnsi" w:cstheme="minorHAnsi"/>
          <w:sz w:val="22"/>
          <w:szCs w:val="22"/>
        </w:rPr>
        <w:t>48623865</w:t>
      </w:r>
    </w:p>
    <w:p w14:paraId="4F0057A1" w14:textId="25594ADB" w:rsidR="00FB29F9" w:rsidRPr="00A45035" w:rsidRDefault="00FB29F9" w:rsidP="00596D6D">
      <w:pPr>
        <w:autoSpaceDE w:val="0"/>
        <w:autoSpaceDN w:val="0"/>
        <w:adjustRightInd w:val="0"/>
        <w:spacing w:line="276" w:lineRule="auto"/>
        <w:rPr>
          <w:rFonts w:asciiTheme="minorHAnsi" w:hAnsiTheme="minorHAnsi" w:cstheme="minorHAnsi"/>
          <w:sz w:val="22"/>
          <w:szCs w:val="22"/>
        </w:rPr>
      </w:pPr>
      <w:r w:rsidRPr="00A45035">
        <w:rPr>
          <w:rFonts w:asciiTheme="minorHAnsi" w:hAnsiTheme="minorHAnsi" w:cstheme="minorHAnsi"/>
          <w:sz w:val="22"/>
          <w:szCs w:val="22"/>
        </w:rPr>
        <w:t>DIČ: CZ</w:t>
      </w:r>
      <w:r w:rsidR="00073E13" w:rsidRPr="00A45035">
        <w:rPr>
          <w:rFonts w:asciiTheme="minorHAnsi" w:hAnsiTheme="minorHAnsi" w:cstheme="minorHAnsi"/>
          <w:sz w:val="22"/>
          <w:szCs w:val="22"/>
        </w:rPr>
        <w:t>48623865</w:t>
      </w:r>
    </w:p>
    <w:p w14:paraId="3FFDBDC1" w14:textId="77777777" w:rsidR="00304984" w:rsidRPr="00A45035" w:rsidRDefault="00304984" w:rsidP="00596D6D">
      <w:pPr>
        <w:autoSpaceDE w:val="0"/>
        <w:autoSpaceDN w:val="0"/>
        <w:adjustRightInd w:val="0"/>
        <w:spacing w:line="276" w:lineRule="auto"/>
        <w:rPr>
          <w:rFonts w:asciiTheme="minorHAnsi" w:hAnsiTheme="minorHAnsi" w:cstheme="minorHAnsi"/>
          <w:sz w:val="22"/>
          <w:szCs w:val="22"/>
        </w:rPr>
      </w:pPr>
      <w:r w:rsidRPr="00A45035">
        <w:rPr>
          <w:rFonts w:asciiTheme="minorHAnsi" w:hAnsiTheme="minorHAnsi" w:cstheme="minorHAnsi"/>
          <w:sz w:val="22"/>
          <w:szCs w:val="22"/>
        </w:rPr>
        <w:t>bankovní spojení: Komerční banka, a.s.</w:t>
      </w:r>
    </w:p>
    <w:p w14:paraId="3033D1B2" w14:textId="110ED73E" w:rsidR="00FB29F9" w:rsidRPr="00A45035" w:rsidRDefault="00304984" w:rsidP="00596D6D">
      <w:pPr>
        <w:autoSpaceDE w:val="0"/>
        <w:autoSpaceDN w:val="0"/>
        <w:adjustRightInd w:val="0"/>
        <w:spacing w:line="276" w:lineRule="auto"/>
        <w:rPr>
          <w:rFonts w:asciiTheme="minorHAnsi" w:hAnsiTheme="minorHAnsi" w:cstheme="minorHAnsi"/>
          <w:sz w:val="22"/>
          <w:szCs w:val="22"/>
        </w:rPr>
      </w:pPr>
      <w:r w:rsidRPr="00A45035">
        <w:rPr>
          <w:rFonts w:asciiTheme="minorHAnsi" w:hAnsiTheme="minorHAnsi" w:cstheme="minorHAnsi"/>
          <w:sz w:val="22"/>
          <w:szCs w:val="22"/>
        </w:rPr>
        <w:t xml:space="preserve">číslo účtu: </w:t>
      </w:r>
      <w:r w:rsidR="00073E13" w:rsidRPr="00A45035">
        <w:rPr>
          <w:rFonts w:asciiTheme="minorHAnsi" w:hAnsiTheme="minorHAnsi" w:cstheme="minorHAnsi"/>
          <w:sz w:val="22"/>
          <w:szCs w:val="22"/>
        </w:rPr>
        <w:t>8243140207</w:t>
      </w:r>
      <w:r w:rsidRPr="00A45035">
        <w:rPr>
          <w:rFonts w:asciiTheme="minorHAnsi" w:hAnsiTheme="minorHAnsi" w:cstheme="minorHAnsi"/>
          <w:sz w:val="22"/>
          <w:szCs w:val="22"/>
        </w:rPr>
        <w:t>/0100</w:t>
      </w:r>
    </w:p>
    <w:p w14:paraId="6B7D7759" w14:textId="7C586FB8" w:rsidR="001C0421" w:rsidRPr="00A45035" w:rsidRDefault="001C0421" w:rsidP="00596D6D">
      <w:pPr>
        <w:spacing w:before="240" w:after="240"/>
        <w:jc w:val="both"/>
        <w:rPr>
          <w:rFonts w:asciiTheme="minorHAnsi" w:hAnsiTheme="minorHAnsi" w:cstheme="minorHAnsi"/>
          <w:sz w:val="22"/>
          <w:szCs w:val="22"/>
        </w:rPr>
      </w:pPr>
      <w:r w:rsidRPr="00A45035">
        <w:rPr>
          <w:rFonts w:asciiTheme="minorHAnsi" w:hAnsiTheme="minorHAnsi" w:cstheme="minorHAnsi"/>
          <w:sz w:val="22"/>
          <w:szCs w:val="22"/>
        </w:rPr>
        <w:t>(dále jen „kupující“)</w:t>
      </w:r>
    </w:p>
    <w:p w14:paraId="0844D7FA" w14:textId="18C2AA51" w:rsidR="001C0421" w:rsidRPr="00596D6D" w:rsidRDefault="005E2196" w:rsidP="00596D6D">
      <w:pPr>
        <w:pStyle w:val="Normlnweb"/>
        <w:spacing w:after="240"/>
        <w:jc w:val="both"/>
        <w:rPr>
          <w:rFonts w:asciiTheme="minorHAnsi" w:hAnsiTheme="minorHAnsi" w:cstheme="minorHAnsi"/>
          <w:b/>
          <w:bCs/>
          <w:iCs/>
          <w:sz w:val="22"/>
          <w:szCs w:val="22"/>
        </w:rPr>
      </w:pPr>
      <w:r w:rsidRPr="00A45035">
        <w:rPr>
          <w:rFonts w:asciiTheme="minorHAnsi" w:hAnsiTheme="minorHAnsi" w:cstheme="minorHAnsi"/>
          <w:bCs/>
          <w:iCs/>
          <w:sz w:val="22"/>
          <w:szCs w:val="22"/>
        </w:rPr>
        <w:t>Prodávající a kupující (dále též oba jako</w:t>
      </w:r>
      <w:r w:rsidR="005A715F" w:rsidRPr="00A45035">
        <w:rPr>
          <w:rFonts w:asciiTheme="minorHAnsi" w:hAnsiTheme="minorHAnsi" w:cstheme="minorHAnsi"/>
          <w:bCs/>
          <w:iCs/>
          <w:sz w:val="22"/>
          <w:szCs w:val="22"/>
        </w:rPr>
        <w:t xml:space="preserve"> </w:t>
      </w:r>
      <w:r w:rsidRPr="00A45035">
        <w:rPr>
          <w:rFonts w:asciiTheme="minorHAnsi" w:hAnsiTheme="minorHAnsi" w:cstheme="minorHAnsi"/>
          <w:bCs/>
          <w:iCs/>
          <w:sz w:val="22"/>
          <w:szCs w:val="22"/>
        </w:rPr>
        <w:t>„smluvní strany“</w:t>
      </w:r>
      <w:r w:rsidR="005A715F" w:rsidRPr="00A45035">
        <w:rPr>
          <w:rFonts w:asciiTheme="minorHAnsi" w:hAnsiTheme="minorHAnsi" w:cstheme="minorHAnsi"/>
          <w:bCs/>
          <w:iCs/>
          <w:sz w:val="22"/>
          <w:szCs w:val="22"/>
        </w:rPr>
        <w:t xml:space="preserve"> nebo „strany“</w:t>
      </w:r>
      <w:r w:rsidRPr="00A45035">
        <w:rPr>
          <w:rFonts w:asciiTheme="minorHAnsi" w:hAnsiTheme="minorHAnsi" w:cstheme="minorHAnsi"/>
          <w:bCs/>
          <w:iCs/>
          <w:sz w:val="22"/>
          <w:szCs w:val="22"/>
        </w:rPr>
        <w:t>) uzavřeli níže uvedeného dne</w:t>
      </w:r>
      <w:r w:rsidR="005A715F" w:rsidRPr="00A45035">
        <w:rPr>
          <w:rFonts w:asciiTheme="minorHAnsi" w:hAnsiTheme="minorHAnsi" w:cstheme="minorHAnsi"/>
          <w:bCs/>
          <w:iCs/>
          <w:sz w:val="22"/>
          <w:szCs w:val="22"/>
        </w:rPr>
        <w:t>, měsíce</w:t>
      </w:r>
      <w:r w:rsidRPr="00A45035">
        <w:rPr>
          <w:rFonts w:asciiTheme="minorHAnsi" w:hAnsiTheme="minorHAnsi" w:cstheme="minorHAnsi"/>
          <w:bCs/>
          <w:iCs/>
          <w:sz w:val="22"/>
          <w:szCs w:val="22"/>
        </w:rPr>
        <w:t xml:space="preserve"> a roku tuto kupní smlouvu</w:t>
      </w:r>
      <w:r w:rsidR="005A715F" w:rsidRPr="00A45035">
        <w:rPr>
          <w:rFonts w:asciiTheme="minorHAnsi" w:hAnsiTheme="minorHAnsi" w:cstheme="minorHAnsi"/>
          <w:bCs/>
          <w:iCs/>
          <w:sz w:val="22"/>
          <w:szCs w:val="22"/>
        </w:rPr>
        <w:t xml:space="preserve"> (dále též jen „smlouva“</w:t>
      </w:r>
      <w:r w:rsidR="000A774F" w:rsidRPr="00A45035">
        <w:rPr>
          <w:rFonts w:asciiTheme="minorHAnsi" w:hAnsiTheme="minorHAnsi" w:cstheme="minorHAnsi"/>
          <w:bCs/>
          <w:iCs/>
          <w:sz w:val="22"/>
          <w:szCs w:val="22"/>
        </w:rPr>
        <w:t>)</w:t>
      </w:r>
    </w:p>
    <w:p w14:paraId="26B1992A" w14:textId="5A53F0C3" w:rsidR="001C0421" w:rsidRPr="00596D6D" w:rsidRDefault="00B470F0" w:rsidP="00596D6D">
      <w:pPr>
        <w:numPr>
          <w:ilvl w:val="0"/>
          <w:numId w:val="2"/>
        </w:numPr>
        <w:spacing w:after="240"/>
        <w:jc w:val="center"/>
        <w:rPr>
          <w:rFonts w:asciiTheme="minorHAnsi" w:hAnsiTheme="minorHAnsi" w:cstheme="minorHAnsi"/>
          <w:b/>
          <w:sz w:val="28"/>
          <w:szCs w:val="28"/>
        </w:rPr>
      </w:pPr>
      <w:r w:rsidRPr="00596D6D">
        <w:rPr>
          <w:rFonts w:asciiTheme="minorHAnsi" w:hAnsiTheme="minorHAnsi" w:cstheme="minorHAnsi"/>
          <w:b/>
          <w:sz w:val="28"/>
          <w:szCs w:val="28"/>
        </w:rPr>
        <w:t>Předmět smlouvy</w:t>
      </w:r>
    </w:p>
    <w:p w14:paraId="2BF1E25F" w14:textId="1591C304" w:rsidR="00A518FA" w:rsidRPr="00D5494D" w:rsidRDefault="00085498" w:rsidP="00F31701">
      <w:pPr>
        <w:jc w:val="both"/>
        <w:rPr>
          <w:rFonts w:asciiTheme="minorHAnsi" w:hAnsiTheme="minorHAnsi" w:cstheme="minorHAnsi"/>
          <w:b/>
          <w:sz w:val="22"/>
          <w:szCs w:val="22"/>
        </w:rPr>
      </w:pPr>
      <w:r w:rsidRPr="00A45035">
        <w:rPr>
          <w:rFonts w:asciiTheme="minorHAnsi" w:hAnsiTheme="minorHAnsi" w:cstheme="minorHAnsi"/>
          <w:sz w:val="22"/>
          <w:szCs w:val="22"/>
        </w:rPr>
        <w:t xml:space="preserve">Předmětem plnění je dodání </w:t>
      </w:r>
      <w:r w:rsidRPr="00A45035">
        <w:rPr>
          <w:rFonts w:asciiTheme="minorHAnsi" w:hAnsiTheme="minorHAnsi" w:cstheme="minorHAnsi"/>
          <w:sz w:val="22"/>
          <w:szCs w:val="22"/>
          <w:highlight w:val="yellow"/>
        </w:rPr>
        <w:t>vozidla [doplní dodavatel – uvést počet, tovární značku a typ dodávaného vozidla]</w:t>
      </w:r>
      <w:r w:rsidRPr="00A45035">
        <w:rPr>
          <w:rFonts w:asciiTheme="minorHAnsi" w:hAnsiTheme="minorHAnsi" w:cstheme="minorHAnsi"/>
          <w:sz w:val="22"/>
          <w:szCs w:val="22"/>
        </w:rPr>
        <w:t xml:space="preserve"> pro potřebu kupujícího, a to včetně vybavení a dokladů nutných</w:t>
      </w:r>
      <w:r w:rsidR="003948DD">
        <w:rPr>
          <w:rFonts w:asciiTheme="minorHAnsi" w:hAnsiTheme="minorHAnsi" w:cstheme="minorHAnsi"/>
          <w:sz w:val="22"/>
          <w:szCs w:val="22"/>
        </w:rPr>
        <w:t xml:space="preserve"> k řádnému užití tohoto vozidla</w:t>
      </w:r>
      <w:r w:rsidRPr="00A45035">
        <w:rPr>
          <w:rFonts w:asciiTheme="minorHAnsi" w:hAnsiTheme="minorHAnsi" w:cstheme="minorHAnsi"/>
          <w:sz w:val="22"/>
          <w:szCs w:val="22"/>
        </w:rPr>
        <w:t xml:space="preserve"> </w:t>
      </w:r>
      <w:r w:rsidR="001807F5" w:rsidRPr="00A45035">
        <w:rPr>
          <w:rFonts w:asciiTheme="minorHAnsi" w:hAnsiTheme="minorHAnsi" w:cstheme="minorHAnsi"/>
          <w:sz w:val="22"/>
          <w:szCs w:val="22"/>
        </w:rPr>
        <w:t xml:space="preserve">(dále též jen „vozidla“ nebo „předmět plnění“). </w:t>
      </w:r>
      <w:r w:rsidR="00A518FA">
        <w:rPr>
          <w:rFonts w:asciiTheme="minorHAnsi" w:hAnsiTheme="minorHAnsi" w:cstheme="minorHAnsi"/>
          <w:sz w:val="22"/>
          <w:szCs w:val="22"/>
        </w:rPr>
        <w:t>P</w:t>
      </w:r>
      <w:r w:rsidR="00A518FA" w:rsidRPr="00A518FA">
        <w:rPr>
          <w:rFonts w:asciiTheme="minorHAnsi" w:hAnsiTheme="minorHAnsi" w:cstheme="minorHAnsi"/>
          <w:sz w:val="22"/>
          <w:szCs w:val="22"/>
        </w:rPr>
        <w:t>ředmět plnění je dodáván na základě a v souladu se zadávací dokumentací v rámci za</w:t>
      </w:r>
      <w:r w:rsidR="003948DD">
        <w:rPr>
          <w:rFonts w:asciiTheme="minorHAnsi" w:hAnsiTheme="minorHAnsi" w:cstheme="minorHAnsi"/>
          <w:sz w:val="22"/>
          <w:szCs w:val="22"/>
        </w:rPr>
        <w:t>dávacího řízení</w:t>
      </w:r>
      <w:r w:rsidR="00A518FA">
        <w:rPr>
          <w:rFonts w:asciiTheme="minorHAnsi" w:hAnsiTheme="minorHAnsi" w:cstheme="minorHAnsi"/>
          <w:sz w:val="22"/>
          <w:szCs w:val="22"/>
        </w:rPr>
        <w:t xml:space="preserve"> objednatele </w:t>
      </w:r>
      <w:r w:rsidR="00A518FA" w:rsidRPr="00D5494D">
        <w:rPr>
          <w:rFonts w:asciiTheme="minorHAnsi" w:hAnsiTheme="minorHAnsi" w:cstheme="minorHAnsi"/>
          <w:b/>
          <w:sz w:val="22"/>
          <w:szCs w:val="22"/>
        </w:rPr>
        <w:t>„</w:t>
      </w:r>
      <w:r w:rsidR="000D545B" w:rsidRPr="00D5494D">
        <w:rPr>
          <w:rFonts w:ascii="Calibri" w:hAnsi="Calibri"/>
          <w:b/>
        </w:rPr>
        <w:t>Automobil pro přepravu osob na invalidním vozíku</w:t>
      </w:r>
      <w:r w:rsidR="003948DD" w:rsidRPr="00D5494D">
        <w:rPr>
          <w:rFonts w:ascii="Calibri" w:hAnsi="Calibri"/>
          <w:b/>
          <w:bCs/>
          <w:sz w:val="22"/>
          <w:szCs w:val="22"/>
        </w:rPr>
        <w:t>“.</w:t>
      </w:r>
    </w:p>
    <w:p w14:paraId="18B5F270" w14:textId="3BDF5B87" w:rsidR="00085498" w:rsidRPr="00A45035" w:rsidRDefault="00085498" w:rsidP="00A518FA">
      <w:pPr>
        <w:rPr>
          <w:rFonts w:asciiTheme="minorHAnsi" w:hAnsiTheme="minorHAnsi" w:cstheme="minorHAnsi"/>
          <w:sz w:val="22"/>
          <w:szCs w:val="22"/>
        </w:rPr>
      </w:pPr>
      <w:r w:rsidRPr="00A45035">
        <w:rPr>
          <w:rFonts w:asciiTheme="minorHAnsi" w:hAnsiTheme="minorHAnsi" w:cstheme="minorHAnsi"/>
          <w:sz w:val="22"/>
          <w:szCs w:val="22"/>
        </w:rPr>
        <w:t>Technická specifikace předmětu plnění je uvedena v Příloze č. 1 této smlouvy</w:t>
      </w:r>
      <w:r w:rsidR="00A518FA">
        <w:rPr>
          <w:rFonts w:asciiTheme="minorHAnsi" w:hAnsiTheme="minorHAnsi" w:cstheme="minorHAnsi"/>
          <w:sz w:val="22"/>
          <w:szCs w:val="22"/>
        </w:rPr>
        <w:t xml:space="preserve">. </w:t>
      </w:r>
    </w:p>
    <w:p w14:paraId="5DE84760" w14:textId="7AC3B0A0" w:rsidR="00F236FE" w:rsidRPr="00A45035" w:rsidRDefault="00F236FE" w:rsidP="00596D6D">
      <w:pPr>
        <w:pStyle w:val="Zpat"/>
        <w:numPr>
          <w:ilvl w:val="0"/>
          <w:numId w:val="4"/>
        </w:numPr>
        <w:spacing w:before="240" w:after="240"/>
        <w:ind w:left="709"/>
        <w:jc w:val="both"/>
        <w:rPr>
          <w:rFonts w:asciiTheme="minorHAnsi" w:hAnsiTheme="minorHAnsi" w:cstheme="minorHAnsi"/>
          <w:sz w:val="22"/>
          <w:szCs w:val="22"/>
        </w:rPr>
      </w:pPr>
      <w:r w:rsidRPr="00A45035">
        <w:rPr>
          <w:rFonts w:asciiTheme="minorHAnsi" w:hAnsiTheme="minorHAnsi" w:cstheme="minorHAnsi"/>
          <w:sz w:val="22"/>
          <w:szCs w:val="22"/>
        </w:rPr>
        <w:lastRenderedPageBreak/>
        <w:t>Vozidlo musí splňovat veškeré požadavky stanovené příslušnými právními předpisy a Zadávací dokumentací. Vo</w:t>
      </w:r>
      <w:r w:rsidR="000D545B">
        <w:rPr>
          <w:rFonts w:asciiTheme="minorHAnsi" w:hAnsiTheme="minorHAnsi" w:cstheme="minorHAnsi"/>
          <w:sz w:val="22"/>
          <w:szCs w:val="22"/>
        </w:rPr>
        <w:t xml:space="preserve">zidlo musí být </w:t>
      </w:r>
      <w:r w:rsidRPr="00A45035">
        <w:rPr>
          <w:rFonts w:asciiTheme="minorHAnsi" w:hAnsiTheme="minorHAnsi" w:cstheme="minorHAnsi"/>
          <w:sz w:val="22"/>
          <w:szCs w:val="22"/>
        </w:rPr>
        <w:t xml:space="preserve">nepoškozené, plně funkční a spolu se všemi právy </w:t>
      </w:r>
      <w:r w:rsidR="00A45035">
        <w:rPr>
          <w:rFonts w:asciiTheme="minorHAnsi" w:hAnsiTheme="minorHAnsi" w:cstheme="minorHAnsi"/>
          <w:sz w:val="22"/>
          <w:szCs w:val="22"/>
        </w:rPr>
        <w:t>nutnými k řádnému užívání k</w:t>
      </w:r>
      <w:r w:rsidRPr="00A45035">
        <w:rPr>
          <w:rFonts w:asciiTheme="minorHAnsi" w:hAnsiTheme="minorHAnsi" w:cstheme="minorHAnsi"/>
          <w:sz w:val="22"/>
          <w:szCs w:val="22"/>
        </w:rPr>
        <w:t xml:space="preserve">upujícím. Předmět plnění nesmí být zatížen žádnými právy třetích osob včetně práva zástavního a musí být prosté jakýchkoliv právních či faktických vad. </w:t>
      </w:r>
    </w:p>
    <w:p w14:paraId="607C5DF1" w14:textId="1DF01175" w:rsidR="00F236FE" w:rsidRPr="00A45035" w:rsidRDefault="00F236FE" w:rsidP="00596D6D">
      <w:pPr>
        <w:pStyle w:val="Zpat"/>
        <w:numPr>
          <w:ilvl w:val="0"/>
          <w:numId w:val="4"/>
        </w:numPr>
        <w:spacing w:before="240" w:after="240"/>
        <w:ind w:left="709"/>
        <w:jc w:val="both"/>
        <w:rPr>
          <w:rFonts w:asciiTheme="minorHAnsi" w:hAnsiTheme="minorHAnsi" w:cstheme="minorHAnsi"/>
          <w:sz w:val="22"/>
          <w:szCs w:val="22"/>
        </w:rPr>
      </w:pPr>
      <w:r w:rsidRPr="00A45035">
        <w:rPr>
          <w:rFonts w:asciiTheme="minorHAnsi" w:hAnsiTheme="minorHAnsi" w:cstheme="minorHAnsi"/>
          <w:sz w:val="22"/>
          <w:szCs w:val="22"/>
        </w:rPr>
        <w:t>Prodávající</w:t>
      </w:r>
      <w:r w:rsidR="00A45035">
        <w:rPr>
          <w:rFonts w:asciiTheme="minorHAnsi" w:hAnsiTheme="minorHAnsi" w:cstheme="minorHAnsi"/>
          <w:sz w:val="22"/>
          <w:szCs w:val="22"/>
        </w:rPr>
        <w:t xml:space="preserve"> je povinen dodat vozidlo</w:t>
      </w:r>
      <w:r w:rsidRPr="00A45035">
        <w:rPr>
          <w:rFonts w:asciiTheme="minorHAnsi" w:hAnsiTheme="minorHAnsi" w:cstheme="minorHAnsi"/>
          <w:sz w:val="22"/>
          <w:szCs w:val="22"/>
        </w:rPr>
        <w:t xml:space="preserve"> kupujícímu spolu se všemi doklady a dokumenty v</w:t>
      </w:r>
      <w:r w:rsidR="00A45035">
        <w:rPr>
          <w:rFonts w:asciiTheme="minorHAnsi" w:hAnsiTheme="minorHAnsi" w:cstheme="minorHAnsi"/>
          <w:sz w:val="22"/>
          <w:szCs w:val="22"/>
        </w:rPr>
        <w:t>ztahujícími se ke konkrétnímu vozidlu</w:t>
      </w:r>
      <w:r w:rsidRPr="00A45035">
        <w:rPr>
          <w:rFonts w:asciiTheme="minorHAnsi" w:hAnsiTheme="minorHAnsi" w:cstheme="minorHAnsi"/>
          <w:sz w:val="22"/>
          <w:szCs w:val="22"/>
        </w:rPr>
        <w:t xml:space="preserve">. Doklady a dokumenty musí být kupujícímu předány v českém jazyce. </w:t>
      </w:r>
    </w:p>
    <w:p w14:paraId="3661212A" w14:textId="4DA00190" w:rsidR="00F236FE" w:rsidRPr="00A45035" w:rsidRDefault="00F236FE" w:rsidP="00596D6D">
      <w:pPr>
        <w:pStyle w:val="Zpat"/>
        <w:numPr>
          <w:ilvl w:val="0"/>
          <w:numId w:val="4"/>
        </w:numPr>
        <w:spacing w:before="120" w:after="240"/>
        <w:ind w:left="709" w:hanging="357"/>
        <w:jc w:val="both"/>
        <w:rPr>
          <w:rFonts w:asciiTheme="minorHAnsi" w:hAnsiTheme="minorHAnsi" w:cstheme="minorHAnsi"/>
          <w:sz w:val="22"/>
          <w:szCs w:val="22"/>
        </w:rPr>
      </w:pPr>
      <w:r w:rsidRPr="00A45035">
        <w:rPr>
          <w:rFonts w:asciiTheme="minorHAnsi" w:hAnsiTheme="minorHAnsi" w:cstheme="minorHAnsi"/>
          <w:sz w:val="22"/>
          <w:szCs w:val="22"/>
        </w:rPr>
        <w:t>Doklady a dokumenty, které kupující požaduje dodat spolu s příslušným vozidlem vztahující se k dodanému vozidlu</w:t>
      </w:r>
      <w:r w:rsidR="00DD0CB3" w:rsidRPr="00A45035">
        <w:rPr>
          <w:rFonts w:asciiTheme="minorHAnsi" w:hAnsiTheme="minorHAnsi" w:cstheme="minorHAnsi"/>
          <w:sz w:val="22"/>
          <w:szCs w:val="22"/>
        </w:rPr>
        <w:t>,</w:t>
      </w:r>
      <w:r w:rsidRPr="00A45035">
        <w:rPr>
          <w:rFonts w:asciiTheme="minorHAnsi" w:hAnsiTheme="minorHAnsi" w:cstheme="minorHAnsi"/>
          <w:sz w:val="22"/>
          <w:szCs w:val="22"/>
        </w:rPr>
        <w:t xml:space="preserve"> jsou zejména:</w:t>
      </w:r>
    </w:p>
    <w:p w14:paraId="0BC335AF" w14:textId="361904C9" w:rsidR="00F236FE" w:rsidRPr="00A45035" w:rsidRDefault="00F236FE" w:rsidP="000D545B">
      <w:pPr>
        <w:pStyle w:val="Zpat"/>
        <w:numPr>
          <w:ilvl w:val="0"/>
          <w:numId w:val="30"/>
        </w:numPr>
        <w:ind w:hanging="357"/>
        <w:jc w:val="both"/>
        <w:rPr>
          <w:rFonts w:asciiTheme="minorHAnsi" w:hAnsiTheme="minorHAnsi" w:cstheme="minorHAnsi"/>
          <w:sz w:val="22"/>
          <w:szCs w:val="22"/>
        </w:rPr>
      </w:pPr>
      <w:r w:rsidRPr="00A45035">
        <w:rPr>
          <w:rFonts w:asciiTheme="minorHAnsi" w:hAnsiTheme="minorHAnsi" w:cstheme="minorHAnsi"/>
          <w:sz w:val="22"/>
          <w:szCs w:val="22"/>
        </w:rPr>
        <w:t>Technický průkaz s řádným vypsáním a potvrzením nezbytných údajů,</w:t>
      </w:r>
    </w:p>
    <w:p w14:paraId="78D96F1A" w14:textId="01E05BA2" w:rsidR="00F236FE" w:rsidRPr="00A45035" w:rsidRDefault="00F236FE" w:rsidP="000D545B">
      <w:pPr>
        <w:pStyle w:val="Zpat"/>
        <w:numPr>
          <w:ilvl w:val="0"/>
          <w:numId w:val="30"/>
        </w:numPr>
        <w:ind w:hanging="357"/>
        <w:jc w:val="both"/>
        <w:rPr>
          <w:rFonts w:asciiTheme="minorHAnsi" w:hAnsiTheme="minorHAnsi" w:cstheme="minorHAnsi"/>
          <w:sz w:val="22"/>
          <w:szCs w:val="22"/>
        </w:rPr>
      </w:pPr>
      <w:r w:rsidRPr="00A45035">
        <w:rPr>
          <w:rFonts w:asciiTheme="minorHAnsi" w:hAnsiTheme="minorHAnsi" w:cstheme="minorHAnsi"/>
          <w:sz w:val="22"/>
          <w:szCs w:val="22"/>
        </w:rPr>
        <w:t>Servisní knížka</w:t>
      </w:r>
      <w:r w:rsidR="00A45035">
        <w:rPr>
          <w:rFonts w:asciiTheme="minorHAnsi" w:hAnsiTheme="minorHAnsi" w:cstheme="minorHAnsi"/>
          <w:sz w:val="22"/>
          <w:szCs w:val="22"/>
        </w:rPr>
        <w:t>,</w:t>
      </w:r>
      <w:r w:rsidRPr="00A45035">
        <w:rPr>
          <w:rFonts w:asciiTheme="minorHAnsi" w:hAnsiTheme="minorHAnsi" w:cstheme="minorHAnsi"/>
          <w:sz w:val="22"/>
          <w:szCs w:val="22"/>
        </w:rPr>
        <w:t xml:space="preserve"> </w:t>
      </w:r>
    </w:p>
    <w:p w14:paraId="7A5F8535" w14:textId="63FAA1E1" w:rsidR="00DD0CB3" w:rsidRPr="00A45035" w:rsidRDefault="00F236FE" w:rsidP="000D545B">
      <w:pPr>
        <w:pStyle w:val="Zpat"/>
        <w:numPr>
          <w:ilvl w:val="0"/>
          <w:numId w:val="30"/>
        </w:numPr>
        <w:ind w:hanging="357"/>
        <w:jc w:val="both"/>
        <w:rPr>
          <w:rFonts w:asciiTheme="minorHAnsi" w:hAnsiTheme="minorHAnsi" w:cstheme="minorHAnsi"/>
          <w:sz w:val="22"/>
          <w:szCs w:val="22"/>
        </w:rPr>
      </w:pPr>
      <w:r w:rsidRPr="00A45035">
        <w:rPr>
          <w:rFonts w:asciiTheme="minorHAnsi" w:hAnsiTheme="minorHAnsi" w:cstheme="minorHAnsi"/>
          <w:sz w:val="22"/>
          <w:szCs w:val="22"/>
        </w:rPr>
        <w:t>Návod k obsluze a údržbě v českém jazyce</w:t>
      </w:r>
      <w:r w:rsidR="00A45035">
        <w:rPr>
          <w:rFonts w:asciiTheme="minorHAnsi" w:hAnsiTheme="minorHAnsi" w:cstheme="minorHAnsi"/>
          <w:sz w:val="22"/>
          <w:szCs w:val="22"/>
        </w:rPr>
        <w:t>.</w:t>
      </w:r>
    </w:p>
    <w:p w14:paraId="7E3A9B2A" w14:textId="781E57FD" w:rsidR="001C0421" w:rsidRPr="00A45035" w:rsidRDefault="001C0421" w:rsidP="000D545B">
      <w:pPr>
        <w:spacing w:after="240"/>
        <w:rPr>
          <w:rFonts w:asciiTheme="minorHAnsi" w:hAnsiTheme="minorHAnsi" w:cstheme="minorHAnsi"/>
          <w:b/>
          <w:i/>
          <w:sz w:val="22"/>
          <w:szCs w:val="22"/>
        </w:rPr>
      </w:pPr>
    </w:p>
    <w:p w14:paraId="4FB7415E" w14:textId="77777777" w:rsidR="00DD0CB3" w:rsidRPr="00596D6D" w:rsidRDefault="001C0421" w:rsidP="00596D6D">
      <w:pPr>
        <w:numPr>
          <w:ilvl w:val="0"/>
          <w:numId w:val="2"/>
        </w:numPr>
        <w:spacing w:after="240"/>
        <w:jc w:val="center"/>
        <w:rPr>
          <w:rFonts w:asciiTheme="minorHAnsi" w:hAnsiTheme="minorHAnsi" w:cstheme="minorHAnsi"/>
          <w:b/>
          <w:sz w:val="28"/>
          <w:szCs w:val="28"/>
        </w:rPr>
      </w:pPr>
      <w:r w:rsidRPr="00A45035">
        <w:rPr>
          <w:rFonts w:asciiTheme="minorHAnsi" w:hAnsiTheme="minorHAnsi" w:cstheme="minorHAnsi"/>
          <w:b/>
          <w:sz w:val="22"/>
          <w:szCs w:val="22"/>
        </w:rPr>
        <w:t xml:space="preserve"> </w:t>
      </w:r>
      <w:r w:rsidR="00DD0CB3" w:rsidRPr="00596D6D">
        <w:rPr>
          <w:rFonts w:asciiTheme="minorHAnsi" w:hAnsiTheme="minorHAnsi" w:cstheme="minorHAnsi"/>
          <w:b/>
          <w:sz w:val="28"/>
          <w:szCs w:val="28"/>
        </w:rPr>
        <w:t>Doba a místo plnění, servis</w:t>
      </w:r>
    </w:p>
    <w:p w14:paraId="295F9E0F" w14:textId="16D14BB6" w:rsidR="001C0421" w:rsidRPr="00A45035" w:rsidRDefault="0076543E" w:rsidP="00F31701">
      <w:pPr>
        <w:pStyle w:val="Odstavecseseznamem"/>
        <w:numPr>
          <w:ilvl w:val="0"/>
          <w:numId w:val="32"/>
        </w:numPr>
        <w:spacing w:after="240"/>
        <w:jc w:val="both"/>
        <w:rPr>
          <w:rFonts w:asciiTheme="minorHAnsi" w:hAnsiTheme="minorHAnsi" w:cstheme="minorHAnsi"/>
          <w:sz w:val="22"/>
          <w:szCs w:val="22"/>
        </w:rPr>
      </w:pPr>
      <w:r>
        <w:rPr>
          <w:rFonts w:asciiTheme="minorHAnsi" w:hAnsiTheme="minorHAnsi" w:cstheme="minorHAnsi"/>
          <w:sz w:val="22"/>
          <w:szCs w:val="22"/>
        </w:rPr>
        <w:t>Za podmínek uvedených v této s</w:t>
      </w:r>
      <w:r w:rsidR="00DD0CB3" w:rsidRPr="00A45035">
        <w:rPr>
          <w:rFonts w:asciiTheme="minorHAnsi" w:hAnsiTheme="minorHAnsi" w:cstheme="minorHAnsi"/>
          <w:sz w:val="22"/>
          <w:szCs w:val="22"/>
        </w:rPr>
        <w:t>mlouvě se prodávající zavazuje dodat předmět plnění kupujícímu v následujícím termínu:</w:t>
      </w:r>
    </w:p>
    <w:p w14:paraId="7D9A943F" w14:textId="38E76E30" w:rsidR="00596D6D" w:rsidRPr="00C25082" w:rsidRDefault="00D61833" w:rsidP="00F31701">
      <w:pPr>
        <w:pStyle w:val="Odstavecseseznamem"/>
        <w:spacing w:after="240"/>
        <w:jc w:val="both"/>
        <w:rPr>
          <w:rFonts w:asciiTheme="minorHAnsi" w:hAnsiTheme="minorHAnsi" w:cstheme="minorHAnsi"/>
          <w:b/>
          <w:sz w:val="22"/>
          <w:szCs w:val="22"/>
        </w:rPr>
      </w:pPr>
      <w:r>
        <w:rPr>
          <w:rFonts w:asciiTheme="minorHAnsi" w:hAnsiTheme="minorHAnsi" w:cstheme="minorHAnsi"/>
          <w:sz w:val="22"/>
          <w:szCs w:val="22"/>
        </w:rPr>
        <w:t>Vozidlo bude dod</w:t>
      </w:r>
      <w:r w:rsidR="005F1C26">
        <w:rPr>
          <w:rFonts w:asciiTheme="minorHAnsi" w:hAnsiTheme="minorHAnsi" w:cstheme="minorHAnsi"/>
          <w:sz w:val="22"/>
          <w:szCs w:val="22"/>
        </w:rPr>
        <w:t xml:space="preserve">áno nejpozději </w:t>
      </w:r>
      <w:proofErr w:type="gramStart"/>
      <w:r w:rsidR="005F1C26">
        <w:rPr>
          <w:rFonts w:asciiTheme="minorHAnsi" w:hAnsiTheme="minorHAnsi" w:cstheme="minorHAnsi"/>
          <w:sz w:val="22"/>
          <w:szCs w:val="22"/>
        </w:rPr>
        <w:t>do</w:t>
      </w:r>
      <w:proofErr w:type="gramEnd"/>
      <w:r w:rsidR="005F1C26">
        <w:rPr>
          <w:rFonts w:asciiTheme="minorHAnsi" w:hAnsiTheme="minorHAnsi" w:cstheme="minorHAnsi"/>
          <w:sz w:val="22"/>
          <w:szCs w:val="22"/>
        </w:rPr>
        <w:t xml:space="preserve">: </w:t>
      </w:r>
      <w:r w:rsidR="000D545B">
        <w:rPr>
          <w:rFonts w:asciiTheme="minorHAnsi" w:hAnsiTheme="minorHAnsi" w:cstheme="minorHAnsi"/>
          <w:b/>
          <w:sz w:val="22"/>
          <w:szCs w:val="22"/>
        </w:rPr>
        <w:t>31. 8. 2023</w:t>
      </w:r>
    </w:p>
    <w:p w14:paraId="0E725DB4" w14:textId="77777777" w:rsidR="00596D6D" w:rsidRPr="00596D6D" w:rsidRDefault="00596D6D" w:rsidP="00F31701">
      <w:pPr>
        <w:pStyle w:val="Odstavecseseznamem"/>
        <w:spacing w:after="240"/>
        <w:jc w:val="both"/>
        <w:rPr>
          <w:rFonts w:asciiTheme="minorHAnsi" w:hAnsiTheme="minorHAnsi" w:cstheme="minorHAnsi"/>
          <w:sz w:val="22"/>
          <w:szCs w:val="22"/>
        </w:rPr>
      </w:pPr>
    </w:p>
    <w:p w14:paraId="4C3FE891" w14:textId="486B6D50" w:rsidR="00596D6D" w:rsidRDefault="00DD0CB3" w:rsidP="00F31701">
      <w:pPr>
        <w:pStyle w:val="Odstavecseseznamem"/>
        <w:numPr>
          <w:ilvl w:val="0"/>
          <w:numId w:val="32"/>
        </w:numPr>
        <w:spacing w:after="240"/>
        <w:jc w:val="both"/>
        <w:rPr>
          <w:rFonts w:asciiTheme="minorHAnsi" w:hAnsiTheme="minorHAnsi" w:cstheme="minorHAnsi"/>
          <w:sz w:val="22"/>
          <w:szCs w:val="22"/>
        </w:rPr>
      </w:pPr>
      <w:r w:rsidRPr="00A45035">
        <w:rPr>
          <w:rFonts w:asciiTheme="minorHAnsi" w:hAnsiTheme="minorHAnsi" w:cstheme="minorHAnsi"/>
          <w:sz w:val="22"/>
          <w:szCs w:val="22"/>
        </w:rPr>
        <w:t>Prodávající se zavazuje informovat kupujícího o termínu dodání vozidla nejméně 5 pracovních dnů předem.</w:t>
      </w:r>
    </w:p>
    <w:p w14:paraId="5C4D65A3" w14:textId="77777777" w:rsidR="00596D6D" w:rsidRPr="00596D6D" w:rsidRDefault="00596D6D" w:rsidP="00F31701">
      <w:pPr>
        <w:pStyle w:val="Odstavecseseznamem"/>
        <w:spacing w:after="240"/>
        <w:jc w:val="both"/>
        <w:rPr>
          <w:rFonts w:asciiTheme="minorHAnsi" w:hAnsiTheme="minorHAnsi" w:cstheme="minorHAnsi"/>
          <w:sz w:val="22"/>
          <w:szCs w:val="22"/>
        </w:rPr>
      </w:pPr>
    </w:p>
    <w:p w14:paraId="5B14D284" w14:textId="3C096E7F" w:rsidR="00EB5A1C" w:rsidRPr="00D5494D" w:rsidRDefault="00DD0CB3" w:rsidP="00EB5A1C">
      <w:pPr>
        <w:pStyle w:val="Odstavecseseznamem"/>
        <w:numPr>
          <w:ilvl w:val="0"/>
          <w:numId w:val="32"/>
        </w:numPr>
        <w:jc w:val="both"/>
        <w:rPr>
          <w:rFonts w:asciiTheme="minorHAnsi" w:hAnsiTheme="minorHAnsi" w:cstheme="minorHAnsi"/>
          <w:b/>
          <w:sz w:val="22"/>
          <w:szCs w:val="22"/>
        </w:rPr>
      </w:pPr>
      <w:r w:rsidRPr="00A45035">
        <w:rPr>
          <w:rFonts w:asciiTheme="minorHAnsi" w:hAnsiTheme="minorHAnsi" w:cstheme="minorHAnsi"/>
          <w:sz w:val="22"/>
          <w:szCs w:val="22"/>
        </w:rPr>
        <w:t xml:space="preserve">Prodávající je povinen vozidlo kupujícímu dodat na </w:t>
      </w:r>
      <w:r w:rsidR="00EB5A1C">
        <w:rPr>
          <w:rFonts w:asciiTheme="minorHAnsi" w:hAnsiTheme="minorHAnsi" w:cstheme="minorHAnsi"/>
          <w:sz w:val="22"/>
          <w:szCs w:val="22"/>
        </w:rPr>
        <w:t xml:space="preserve">přechodnou adresu zadavatele: </w:t>
      </w:r>
      <w:r w:rsidR="00EB5A1C" w:rsidRPr="00D5494D">
        <w:rPr>
          <w:rFonts w:asciiTheme="minorHAnsi" w:hAnsiTheme="minorHAnsi" w:cstheme="minorHAnsi"/>
          <w:b/>
          <w:sz w:val="22"/>
          <w:szCs w:val="22"/>
        </w:rPr>
        <w:t>Na Příkopech 27, Broumov.</w:t>
      </w:r>
    </w:p>
    <w:p w14:paraId="0028884A" w14:textId="77777777" w:rsidR="00EB5A1C" w:rsidRPr="00EB5A1C" w:rsidRDefault="00EB5A1C" w:rsidP="00EB5A1C">
      <w:pPr>
        <w:pStyle w:val="Odstavecseseznamem"/>
        <w:jc w:val="both"/>
        <w:rPr>
          <w:rFonts w:asciiTheme="minorHAnsi" w:hAnsiTheme="minorHAnsi" w:cstheme="minorHAnsi"/>
          <w:sz w:val="22"/>
          <w:szCs w:val="22"/>
        </w:rPr>
      </w:pPr>
    </w:p>
    <w:p w14:paraId="5C6FA52B" w14:textId="6F3AF864" w:rsidR="00596D6D" w:rsidRPr="00596D6D" w:rsidRDefault="00A10E5B" w:rsidP="00EB5A1C">
      <w:pPr>
        <w:pStyle w:val="Odstavecseseznamem"/>
        <w:numPr>
          <w:ilvl w:val="0"/>
          <w:numId w:val="32"/>
        </w:numPr>
        <w:jc w:val="both"/>
        <w:rPr>
          <w:rFonts w:asciiTheme="minorHAnsi" w:hAnsiTheme="minorHAnsi" w:cstheme="minorHAnsi"/>
          <w:sz w:val="22"/>
          <w:szCs w:val="22"/>
        </w:rPr>
      </w:pPr>
      <w:r w:rsidRPr="00A45035">
        <w:rPr>
          <w:rFonts w:asciiTheme="minorHAnsi" w:hAnsiTheme="minorHAnsi" w:cstheme="minorHAnsi"/>
          <w:sz w:val="22"/>
          <w:szCs w:val="22"/>
        </w:rPr>
        <w:t xml:space="preserve">Záruční servis pro vozidlo musí být </w:t>
      </w:r>
      <w:r w:rsidR="003948DD">
        <w:rPr>
          <w:rFonts w:asciiTheme="minorHAnsi" w:hAnsiTheme="minorHAnsi" w:cstheme="minorHAnsi"/>
          <w:sz w:val="22"/>
          <w:szCs w:val="22"/>
        </w:rPr>
        <w:t>zajištěn do 7</w:t>
      </w:r>
      <w:r w:rsidRPr="0076543E">
        <w:rPr>
          <w:rFonts w:asciiTheme="minorHAnsi" w:hAnsiTheme="minorHAnsi" w:cstheme="minorHAnsi"/>
          <w:sz w:val="22"/>
          <w:szCs w:val="22"/>
        </w:rPr>
        <w:t>0 km</w:t>
      </w:r>
      <w:r w:rsidRPr="00A45035">
        <w:rPr>
          <w:rFonts w:asciiTheme="minorHAnsi" w:hAnsiTheme="minorHAnsi" w:cstheme="minorHAnsi"/>
          <w:sz w:val="22"/>
          <w:szCs w:val="22"/>
        </w:rPr>
        <w:t xml:space="preserve"> od sídla kupujícího. </w:t>
      </w:r>
    </w:p>
    <w:p w14:paraId="3A56C148" w14:textId="77777777" w:rsidR="00596D6D" w:rsidRPr="00596D6D" w:rsidRDefault="00596D6D" w:rsidP="00F31701">
      <w:pPr>
        <w:pStyle w:val="Odstavecseseznamem"/>
        <w:spacing w:after="240"/>
        <w:jc w:val="both"/>
        <w:rPr>
          <w:rFonts w:asciiTheme="minorHAnsi" w:hAnsiTheme="minorHAnsi" w:cstheme="minorHAnsi"/>
          <w:sz w:val="22"/>
          <w:szCs w:val="22"/>
        </w:rPr>
      </w:pPr>
    </w:p>
    <w:p w14:paraId="6C4DFF1F" w14:textId="28116838" w:rsidR="001C0421" w:rsidRDefault="00A10E5B" w:rsidP="00F31701">
      <w:pPr>
        <w:pStyle w:val="Odstavecseseznamem"/>
        <w:numPr>
          <w:ilvl w:val="0"/>
          <w:numId w:val="32"/>
        </w:numPr>
        <w:spacing w:after="240"/>
        <w:jc w:val="both"/>
        <w:rPr>
          <w:rFonts w:asciiTheme="minorHAnsi" w:hAnsiTheme="minorHAnsi" w:cstheme="minorHAnsi"/>
          <w:sz w:val="22"/>
          <w:szCs w:val="22"/>
        </w:rPr>
      </w:pPr>
      <w:r w:rsidRPr="00A45035">
        <w:rPr>
          <w:rFonts w:asciiTheme="minorHAnsi" w:hAnsiTheme="minorHAnsi" w:cstheme="minorHAnsi"/>
          <w:sz w:val="22"/>
          <w:szCs w:val="22"/>
        </w:rPr>
        <w:t xml:space="preserve">Uznané reklamace, které nemohou být odstraněny opravou, budou řešeny výměnným způsobem vadného dílu za díl nový na </w:t>
      </w:r>
      <w:r w:rsidR="00596D6D">
        <w:rPr>
          <w:rFonts w:asciiTheme="minorHAnsi" w:hAnsiTheme="minorHAnsi" w:cstheme="minorHAnsi"/>
          <w:sz w:val="22"/>
          <w:szCs w:val="22"/>
        </w:rPr>
        <w:t>náklady prodávajícího</w:t>
      </w:r>
      <w:r w:rsidRPr="00A45035">
        <w:rPr>
          <w:rFonts w:asciiTheme="minorHAnsi" w:hAnsiTheme="minorHAnsi" w:cstheme="minorHAnsi"/>
          <w:sz w:val="22"/>
          <w:szCs w:val="22"/>
        </w:rPr>
        <w:t xml:space="preserve">. </w:t>
      </w:r>
    </w:p>
    <w:p w14:paraId="3843E444" w14:textId="77777777" w:rsidR="00EB5A1C" w:rsidRPr="00EB5A1C" w:rsidRDefault="00EB5A1C" w:rsidP="00EB5A1C">
      <w:pPr>
        <w:pStyle w:val="Odstavecseseznamem"/>
        <w:rPr>
          <w:rFonts w:asciiTheme="minorHAnsi" w:hAnsiTheme="minorHAnsi" w:cstheme="minorHAnsi"/>
          <w:sz w:val="22"/>
          <w:szCs w:val="22"/>
        </w:rPr>
      </w:pPr>
    </w:p>
    <w:p w14:paraId="3ED7F027" w14:textId="77777777" w:rsidR="00EB5A1C" w:rsidRDefault="00EB5A1C" w:rsidP="00EB5A1C">
      <w:pPr>
        <w:pStyle w:val="Odstavecseseznamem"/>
        <w:spacing w:after="240"/>
        <w:jc w:val="both"/>
        <w:rPr>
          <w:rFonts w:asciiTheme="minorHAnsi" w:hAnsiTheme="minorHAnsi" w:cstheme="minorHAnsi"/>
          <w:sz w:val="22"/>
          <w:szCs w:val="22"/>
        </w:rPr>
      </w:pPr>
    </w:p>
    <w:p w14:paraId="5C8584B3" w14:textId="77777777" w:rsidR="00536C7D" w:rsidRPr="00536C7D" w:rsidRDefault="00536C7D" w:rsidP="00536C7D">
      <w:pPr>
        <w:pStyle w:val="Odstavecseseznamem"/>
        <w:rPr>
          <w:rFonts w:asciiTheme="minorHAnsi" w:hAnsiTheme="minorHAnsi" w:cstheme="minorHAnsi"/>
          <w:sz w:val="22"/>
          <w:szCs w:val="22"/>
        </w:rPr>
      </w:pPr>
    </w:p>
    <w:p w14:paraId="34971424" w14:textId="77777777" w:rsidR="00536C7D" w:rsidRPr="003D40AE" w:rsidRDefault="00536C7D" w:rsidP="00536C7D">
      <w:pPr>
        <w:numPr>
          <w:ilvl w:val="0"/>
          <w:numId w:val="2"/>
        </w:numPr>
        <w:spacing w:after="240"/>
        <w:jc w:val="center"/>
        <w:rPr>
          <w:rFonts w:asciiTheme="minorHAnsi" w:hAnsiTheme="minorHAnsi" w:cstheme="minorHAnsi"/>
          <w:b/>
          <w:sz w:val="28"/>
          <w:szCs w:val="28"/>
        </w:rPr>
      </w:pPr>
      <w:r w:rsidRPr="003D40AE">
        <w:rPr>
          <w:rFonts w:asciiTheme="minorHAnsi" w:hAnsiTheme="minorHAnsi" w:cstheme="minorHAnsi"/>
          <w:b/>
          <w:sz w:val="28"/>
          <w:szCs w:val="28"/>
        </w:rPr>
        <w:t>Předání a převzetí předmětu dodávky</w:t>
      </w:r>
    </w:p>
    <w:p w14:paraId="22EC68C6" w14:textId="77777777" w:rsidR="00536C7D" w:rsidRDefault="00536C7D" w:rsidP="00536C7D">
      <w:pPr>
        <w:pStyle w:val="Odstavecseseznamem"/>
        <w:numPr>
          <w:ilvl w:val="0"/>
          <w:numId w:val="35"/>
        </w:numPr>
        <w:spacing w:after="240"/>
        <w:jc w:val="both"/>
        <w:rPr>
          <w:rFonts w:asciiTheme="minorHAnsi" w:hAnsiTheme="minorHAnsi" w:cstheme="minorHAnsi"/>
          <w:sz w:val="22"/>
          <w:szCs w:val="22"/>
        </w:rPr>
      </w:pPr>
      <w:r w:rsidRPr="00A45035">
        <w:rPr>
          <w:rFonts w:asciiTheme="minorHAnsi" w:hAnsiTheme="minorHAnsi" w:cstheme="minorHAnsi"/>
          <w:sz w:val="22"/>
          <w:szCs w:val="22"/>
        </w:rPr>
        <w:t xml:space="preserve">Prodávající je povinen vozidlo na vlastní náklady dodat do místa dodání dle </w:t>
      </w:r>
      <w:proofErr w:type="spellStart"/>
      <w:r w:rsidRPr="00A45035">
        <w:rPr>
          <w:rFonts w:asciiTheme="minorHAnsi" w:hAnsiTheme="minorHAnsi" w:cstheme="minorHAnsi"/>
          <w:sz w:val="22"/>
          <w:szCs w:val="22"/>
        </w:rPr>
        <w:t>čl.II</w:t>
      </w:r>
      <w:r>
        <w:rPr>
          <w:rFonts w:asciiTheme="minorHAnsi" w:hAnsiTheme="minorHAnsi" w:cstheme="minorHAnsi"/>
          <w:sz w:val="22"/>
          <w:szCs w:val="22"/>
        </w:rPr>
        <w:t>I</w:t>
      </w:r>
      <w:proofErr w:type="spellEnd"/>
      <w:r>
        <w:rPr>
          <w:rFonts w:asciiTheme="minorHAnsi" w:hAnsiTheme="minorHAnsi" w:cstheme="minorHAnsi"/>
          <w:sz w:val="22"/>
          <w:szCs w:val="22"/>
        </w:rPr>
        <w:t xml:space="preserve"> této s</w:t>
      </w:r>
      <w:r w:rsidRPr="00A45035">
        <w:rPr>
          <w:rFonts w:asciiTheme="minorHAnsi" w:hAnsiTheme="minorHAnsi" w:cstheme="minorHAnsi"/>
          <w:sz w:val="22"/>
          <w:szCs w:val="22"/>
        </w:rPr>
        <w:t>mlouvy, a to v t</w:t>
      </w:r>
      <w:r>
        <w:rPr>
          <w:rFonts w:asciiTheme="minorHAnsi" w:hAnsiTheme="minorHAnsi" w:cstheme="minorHAnsi"/>
          <w:sz w:val="22"/>
          <w:szCs w:val="22"/>
        </w:rPr>
        <w:t>ermínu dodání dle čl. III této s</w:t>
      </w:r>
      <w:r w:rsidRPr="00A45035">
        <w:rPr>
          <w:rFonts w:asciiTheme="minorHAnsi" w:hAnsiTheme="minorHAnsi" w:cstheme="minorHAnsi"/>
          <w:sz w:val="22"/>
          <w:szCs w:val="22"/>
        </w:rPr>
        <w:t>mlouvy. Prodávající je povinen vozidlo dodat v množství, druhu, technické specifikaci a kvalitě v souladu Zadávací dokumentací. Prodávající je povinen umožnit kupujícímu prohlídku vozidla</w:t>
      </w:r>
      <w:r>
        <w:rPr>
          <w:rFonts w:asciiTheme="minorHAnsi" w:hAnsiTheme="minorHAnsi" w:cstheme="minorHAnsi"/>
          <w:sz w:val="22"/>
          <w:szCs w:val="22"/>
        </w:rPr>
        <w:t>,</w:t>
      </w:r>
      <w:r w:rsidRPr="00A45035">
        <w:rPr>
          <w:rFonts w:asciiTheme="minorHAnsi" w:hAnsiTheme="minorHAnsi" w:cstheme="minorHAnsi"/>
          <w:sz w:val="22"/>
          <w:szCs w:val="22"/>
        </w:rPr>
        <w:t xml:space="preserve"> ověření funkčnosti vozidla. Společně s dodáním vozidla je prodávající kupujícímu povinen předat veškeré dokumenty a doklady související s předmětem plnění a požadované touto smlouvou. </w:t>
      </w:r>
    </w:p>
    <w:p w14:paraId="627C272E" w14:textId="77777777" w:rsidR="00536C7D" w:rsidRPr="00A45035" w:rsidRDefault="00536C7D" w:rsidP="00536C7D">
      <w:pPr>
        <w:pStyle w:val="Odstavecseseznamem"/>
        <w:spacing w:after="240"/>
        <w:jc w:val="both"/>
        <w:rPr>
          <w:rFonts w:asciiTheme="minorHAnsi" w:hAnsiTheme="minorHAnsi" w:cstheme="minorHAnsi"/>
          <w:sz w:val="22"/>
          <w:szCs w:val="22"/>
        </w:rPr>
      </w:pPr>
    </w:p>
    <w:p w14:paraId="4FF7F2D7" w14:textId="77777777" w:rsidR="00536C7D" w:rsidRPr="003D40AE" w:rsidRDefault="00536C7D" w:rsidP="00536C7D">
      <w:pPr>
        <w:pStyle w:val="Odstavecseseznamem"/>
        <w:numPr>
          <w:ilvl w:val="0"/>
          <w:numId w:val="35"/>
        </w:numPr>
        <w:spacing w:after="240"/>
        <w:jc w:val="both"/>
        <w:rPr>
          <w:rFonts w:asciiTheme="minorHAnsi" w:hAnsiTheme="minorHAnsi" w:cstheme="minorHAnsi"/>
          <w:sz w:val="22"/>
          <w:szCs w:val="22"/>
        </w:rPr>
      </w:pPr>
      <w:r w:rsidRPr="00A45035">
        <w:rPr>
          <w:rFonts w:asciiTheme="minorHAnsi" w:hAnsiTheme="minorHAnsi" w:cstheme="minorHAnsi"/>
          <w:sz w:val="22"/>
          <w:szCs w:val="22"/>
        </w:rPr>
        <w:t>Poté, co si kupující předmět plnění prohlédne, ověří jeho funkčnost a zkontroluje úplnost dokumentů a dokladů v</w:t>
      </w:r>
      <w:r>
        <w:rPr>
          <w:rFonts w:asciiTheme="minorHAnsi" w:hAnsiTheme="minorHAnsi" w:cstheme="minorHAnsi"/>
          <w:sz w:val="22"/>
          <w:szCs w:val="22"/>
        </w:rPr>
        <w:t>e smyslu ustanovení č. II této s</w:t>
      </w:r>
      <w:r w:rsidRPr="00A45035">
        <w:rPr>
          <w:rFonts w:asciiTheme="minorHAnsi" w:hAnsiTheme="minorHAnsi" w:cstheme="minorHAnsi"/>
          <w:sz w:val="22"/>
          <w:szCs w:val="22"/>
        </w:rPr>
        <w:t xml:space="preserve">mlouvy, podepíší smluvní strany předávací protokol. Předmět plnění se považuje za předaný a převzatý kupujícím až okamžikem podpisu předávacího protokolu. </w:t>
      </w:r>
    </w:p>
    <w:p w14:paraId="762C07DB" w14:textId="77777777" w:rsidR="00536C7D" w:rsidRPr="003D40AE" w:rsidRDefault="00536C7D" w:rsidP="00536C7D">
      <w:pPr>
        <w:pStyle w:val="Odstavecseseznamem"/>
        <w:spacing w:after="240"/>
        <w:jc w:val="both"/>
        <w:rPr>
          <w:rFonts w:asciiTheme="minorHAnsi" w:hAnsiTheme="minorHAnsi" w:cstheme="minorHAnsi"/>
          <w:sz w:val="22"/>
          <w:szCs w:val="22"/>
        </w:rPr>
      </w:pPr>
    </w:p>
    <w:p w14:paraId="12365007" w14:textId="4088E80E" w:rsidR="00536C7D" w:rsidRDefault="00536C7D" w:rsidP="00536C7D">
      <w:pPr>
        <w:pStyle w:val="Odstavecseseznamem"/>
        <w:numPr>
          <w:ilvl w:val="0"/>
          <w:numId w:val="35"/>
        </w:numPr>
        <w:spacing w:after="240"/>
        <w:jc w:val="both"/>
        <w:rPr>
          <w:rFonts w:asciiTheme="minorHAnsi" w:hAnsiTheme="minorHAnsi" w:cstheme="minorHAnsi"/>
          <w:sz w:val="22"/>
          <w:szCs w:val="22"/>
        </w:rPr>
      </w:pPr>
      <w:r w:rsidRPr="00A45035">
        <w:rPr>
          <w:rFonts w:asciiTheme="minorHAnsi" w:hAnsiTheme="minorHAnsi" w:cstheme="minorHAnsi"/>
          <w:sz w:val="22"/>
          <w:szCs w:val="22"/>
        </w:rPr>
        <w:lastRenderedPageBreak/>
        <w:t xml:space="preserve">Kupující není povinen převzít předmět plnění, který trpí jakýmikoliv vadami, zejména pokud neodpovídá specifikaci a/nebo nesplňuje některý z požadavků dle této smlouvy, není funkční a/nebo nebyla dodána dokumentace. </w:t>
      </w:r>
    </w:p>
    <w:p w14:paraId="0D063047" w14:textId="77777777" w:rsidR="001D32CC" w:rsidRPr="001D32CC" w:rsidRDefault="001D32CC" w:rsidP="001D32CC">
      <w:pPr>
        <w:pStyle w:val="Odstavecseseznamem"/>
        <w:rPr>
          <w:rFonts w:asciiTheme="minorHAnsi" w:hAnsiTheme="minorHAnsi" w:cstheme="minorHAnsi"/>
          <w:sz w:val="22"/>
          <w:szCs w:val="22"/>
        </w:rPr>
      </w:pPr>
    </w:p>
    <w:p w14:paraId="5F3B4903" w14:textId="140633EA" w:rsidR="001D32CC" w:rsidRDefault="001D32CC" w:rsidP="00536C7D">
      <w:pPr>
        <w:pStyle w:val="Odstavecseseznamem"/>
        <w:numPr>
          <w:ilvl w:val="0"/>
          <w:numId w:val="35"/>
        </w:numPr>
        <w:spacing w:after="240"/>
        <w:jc w:val="both"/>
        <w:rPr>
          <w:rFonts w:asciiTheme="minorHAnsi" w:hAnsiTheme="minorHAnsi" w:cstheme="minorHAnsi"/>
          <w:sz w:val="22"/>
          <w:szCs w:val="22"/>
        </w:rPr>
      </w:pPr>
      <w:r>
        <w:rPr>
          <w:rFonts w:asciiTheme="minorHAnsi" w:hAnsiTheme="minorHAnsi" w:cstheme="minorHAnsi"/>
          <w:sz w:val="22"/>
          <w:szCs w:val="22"/>
        </w:rPr>
        <w:t xml:space="preserve">Vlastnické právo k předmětu dodávky přechází na kupujícího okamžikem převzetí příslušného předmětu dodávky. </w:t>
      </w:r>
    </w:p>
    <w:p w14:paraId="7ADC5040" w14:textId="77777777" w:rsidR="001D32CC" w:rsidRPr="001D32CC" w:rsidRDefault="001D32CC" w:rsidP="001D32CC">
      <w:pPr>
        <w:pStyle w:val="Odstavecseseznamem"/>
        <w:rPr>
          <w:rFonts w:asciiTheme="minorHAnsi" w:hAnsiTheme="minorHAnsi" w:cstheme="minorHAnsi"/>
          <w:sz w:val="22"/>
          <w:szCs w:val="22"/>
        </w:rPr>
      </w:pPr>
    </w:p>
    <w:p w14:paraId="34D98903" w14:textId="79DFCC92" w:rsidR="00536C7D" w:rsidRPr="00BA5721" w:rsidRDefault="001D32CC" w:rsidP="00BA5721">
      <w:pPr>
        <w:pStyle w:val="Odstavecseseznamem"/>
        <w:numPr>
          <w:ilvl w:val="0"/>
          <w:numId w:val="35"/>
        </w:numPr>
        <w:spacing w:after="240"/>
        <w:jc w:val="both"/>
        <w:rPr>
          <w:rFonts w:asciiTheme="minorHAnsi" w:hAnsiTheme="minorHAnsi" w:cstheme="minorHAnsi"/>
          <w:sz w:val="22"/>
          <w:szCs w:val="22"/>
        </w:rPr>
      </w:pPr>
      <w:r>
        <w:rPr>
          <w:rFonts w:asciiTheme="minorHAnsi" w:hAnsiTheme="minorHAnsi" w:cstheme="minorHAnsi"/>
          <w:sz w:val="22"/>
          <w:szCs w:val="22"/>
        </w:rPr>
        <w:t xml:space="preserve">Nebezpečí škody na předmětu dodávky přechází na kupujícího </w:t>
      </w:r>
      <w:r w:rsidR="00BA5721">
        <w:rPr>
          <w:rFonts w:asciiTheme="minorHAnsi" w:hAnsiTheme="minorHAnsi" w:cstheme="minorHAnsi"/>
          <w:sz w:val="22"/>
          <w:szCs w:val="22"/>
        </w:rPr>
        <w:t xml:space="preserve">okamžikem převzetí příslušné dodávky kupujícím. </w:t>
      </w:r>
    </w:p>
    <w:p w14:paraId="1725AD12" w14:textId="2E06DFCB" w:rsidR="00A10E5B" w:rsidRPr="00596D6D" w:rsidRDefault="00A10E5B" w:rsidP="00596D6D">
      <w:pPr>
        <w:numPr>
          <w:ilvl w:val="0"/>
          <w:numId w:val="2"/>
        </w:numPr>
        <w:spacing w:after="240"/>
        <w:jc w:val="center"/>
        <w:rPr>
          <w:rFonts w:asciiTheme="minorHAnsi" w:hAnsiTheme="minorHAnsi" w:cstheme="minorHAnsi"/>
          <w:b/>
          <w:sz w:val="28"/>
          <w:szCs w:val="28"/>
        </w:rPr>
      </w:pPr>
      <w:r w:rsidRPr="00596D6D">
        <w:rPr>
          <w:rFonts w:asciiTheme="minorHAnsi" w:hAnsiTheme="minorHAnsi" w:cstheme="minorHAnsi"/>
          <w:b/>
          <w:sz w:val="28"/>
          <w:szCs w:val="28"/>
        </w:rPr>
        <w:t>Kupní cena, platební podmínky</w:t>
      </w:r>
    </w:p>
    <w:p w14:paraId="6AFEF9F8" w14:textId="5A7D996A" w:rsidR="00A10E5B" w:rsidRPr="00596D6D" w:rsidRDefault="00A10E5B" w:rsidP="00596D6D">
      <w:pPr>
        <w:pStyle w:val="Odstavecseseznamem"/>
        <w:numPr>
          <w:ilvl w:val="0"/>
          <w:numId w:val="23"/>
        </w:numPr>
        <w:spacing w:after="240"/>
        <w:jc w:val="both"/>
        <w:rPr>
          <w:rFonts w:asciiTheme="minorHAnsi" w:hAnsiTheme="minorHAnsi" w:cstheme="minorHAnsi"/>
          <w:sz w:val="22"/>
          <w:szCs w:val="22"/>
        </w:rPr>
      </w:pPr>
      <w:r w:rsidRPr="00A45035">
        <w:rPr>
          <w:rFonts w:asciiTheme="minorHAnsi" w:hAnsiTheme="minorHAnsi" w:cstheme="minorHAnsi"/>
          <w:sz w:val="22"/>
          <w:szCs w:val="22"/>
          <w:u w:val="single"/>
        </w:rPr>
        <w:t>Celková kupní cena vozidla činí:</w:t>
      </w:r>
      <w:r w:rsidRPr="00A45035">
        <w:rPr>
          <w:rFonts w:asciiTheme="minorHAnsi" w:hAnsiTheme="minorHAnsi" w:cstheme="minorHAnsi"/>
          <w:sz w:val="22"/>
          <w:szCs w:val="22"/>
        </w:rPr>
        <w:t xml:space="preserve">  </w:t>
      </w:r>
      <w:r w:rsidRPr="00A45035">
        <w:rPr>
          <w:rFonts w:asciiTheme="minorHAnsi" w:hAnsiTheme="minorHAnsi" w:cstheme="minorHAnsi"/>
          <w:sz w:val="22"/>
          <w:szCs w:val="22"/>
        </w:rPr>
        <w:tab/>
      </w:r>
      <w:r w:rsidRPr="00A45035">
        <w:rPr>
          <w:rFonts w:asciiTheme="minorHAnsi" w:hAnsiTheme="minorHAnsi" w:cstheme="minorHAnsi"/>
          <w:i/>
          <w:sz w:val="22"/>
          <w:szCs w:val="22"/>
          <w:highlight w:val="yellow"/>
        </w:rPr>
        <w:t>doplní dodavatel</w:t>
      </w:r>
      <w:r w:rsidRPr="00A45035">
        <w:rPr>
          <w:rFonts w:asciiTheme="minorHAnsi" w:hAnsiTheme="minorHAnsi" w:cstheme="minorHAnsi"/>
          <w:sz w:val="22"/>
          <w:szCs w:val="22"/>
        </w:rPr>
        <w:t xml:space="preserve">                 Kč bez DPH</w:t>
      </w:r>
    </w:p>
    <w:p w14:paraId="71300AD8" w14:textId="6C07594F" w:rsidR="00A10E5B" w:rsidRPr="00A45035" w:rsidRDefault="00A10E5B" w:rsidP="00596D6D">
      <w:pPr>
        <w:spacing w:after="240"/>
        <w:jc w:val="both"/>
        <w:rPr>
          <w:rFonts w:asciiTheme="minorHAnsi" w:hAnsiTheme="minorHAnsi" w:cstheme="minorHAnsi"/>
          <w:sz w:val="22"/>
          <w:szCs w:val="22"/>
        </w:rPr>
      </w:pPr>
      <w:r w:rsidRPr="00A45035">
        <w:rPr>
          <w:rFonts w:asciiTheme="minorHAnsi" w:hAnsiTheme="minorHAnsi" w:cstheme="minorHAnsi"/>
          <w:sz w:val="22"/>
          <w:szCs w:val="22"/>
        </w:rPr>
        <w:tab/>
      </w:r>
      <w:r w:rsidRPr="00A45035">
        <w:rPr>
          <w:rFonts w:asciiTheme="minorHAnsi" w:hAnsiTheme="minorHAnsi" w:cstheme="minorHAnsi"/>
          <w:sz w:val="22"/>
          <w:szCs w:val="22"/>
        </w:rPr>
        <w:tab/>
      </w:r>
      <w:r w:rsidRPr="00A45035">
        <w:rPr>
          <w:rFonts w:asciiTheme="minorHAnsi" w:hAnsiTheme="minorHAnsi" w:cstheme="minorHAnsi"/>
          <w:sz w:val="22"/>
          <w:szCs w:val="22"/>
        </w:rPr>
        <w:tab/>
      </w:r>
      <w:r w:rsidRPr="00A45035">
        <w:rPr>
          <w:rFonts w:asciiTheme="minorHAnsi" w:hAnsiTheme="minorHAnsi" w:cstheme="minorHAnsi"/>
          <w:sz w:val="22"/>
          <w:szCs w:val="22"/>
        </w:rPr>
        <w:tab/>
      </w:r>
      <w:r w:rsidRPr="00A45035">
        <w:rPr>
          <w:rFonts w:asciiTheme="minorHAnsi" w:hAnsiTheme="minorHAnsi" w:cstheme="minorHAnsi"/>
          <w:sz w:val="22"/>
          <w:szCs w:val="22"/>
        </w:rPr>
        <w:tab/>
        <w:t xml:space="preserve">             </w:t>
      </w:r>
      <w:r w:rsidRPr="00A45035">
        <w:rPr>
          <w:rFonts w:asciiTheme="minorHAnsi" w:hAnsiTheme="minorHAnsi" w:cstheme="minorHAnsi"/>
          <w:i/>
          <w:sz w:val="22"/>
          <w:szCs w:val="22"/>
          <w:highlight w:val="yellow"/>
        </w:rPr>
        <w:t>doplní dodavatel</w:t>
      </w:r>
      <w:r w:rsidRPr="00A45035">
        <w:rPr>
          <w:rFonts w:asciiTheme="minorHAnsi" w:hAnsiTheme="minorHAnsi" w:cstheme="minorHAnsi"/>
          <w:sz w:val="22"/>
          <w:szCs w:val="22"/>
        </w:rPr>
        <w:t xml:space="preserve">                  DPH </w:t>
      </w:r>
    </w:p>
    <w:p w14:paraId="7E12BE35" w14:textId="5A0801BD" w:rsidR="00A10E5B" w:rsidRPr="00A45035" w:rsidRDefault="00A10E5B" w:rsidP="00596D6D">
      <w:pPr>
        <w:spacing w:after="240"/>
        <w:ind w:left="720"/>
        <w:jc w:val="both"/>
        <w:rPr>
          <w:rFonts w:asciiTheme="minorHAnsi" w:hAnsiTheme="minorHAnsi" w:cstheme="minorHAnsi"/>
          <w:sz w:val="22"/>
          <w:szCs w:val="22"/>
        </w:rPr>
      </w:pPr>
      <w:r w:rsidRPr="00A45035">
        <w:rPr>
          <w:rFonts w:asciiTheme="minorHAnsi" w:hAnsiTheme="minorHAnsi" w:cstheme="minorHAnsi"/>
          <w:sz w:val="22"/>
          <w:szCs w:val="22"/>
        </w:rPr>
        <w:tab/>
      </w:r>
      <w:r w:rsidRPr="00A45035">
        <w:rPr>
          <w:rFonts w:asciiTheme="minorHAnsi" w:hAnsiTheme="minorHAnsi" w:cstheme="minorHAnsi"/>
          <w:sz w:val="22"/>
          <w:szCs w:val="22"/>
        </w:rPr>
        <w:tab/>
      </w:r>
      <w:r w:rsidRPr="00A45035">
        <w:rPr>
          <w:rFonts w:asciiTheme="minorHAnsi" w:hAnsiTheme="minorHAnsi" w:cstheme="minorHAnsi"/>
          <w:sz w:val="22"/>
          <w:szCs w:val="22"/>
        </w:rPr>
        <w:tab/>
      </w:r>
      <w:r w:rsidRPr="00A45035">
        <w:rPr>
          <w:rFonts w:asciiTheme="minorHAnsi" w:hAnsiTheme="minorHAnsi" w:cstheme="minorHAnsi"/>
          <w:sz w:val="22"/>
          <w:szCs w:val="22"/>
        </w:rPr>
        <w:tab/>
        <w:t xml:space="preserve">             </w:t>
      </w:r>
      <w:r w:rsidRPr="00A45035">
        <w:rPr>
          <w:rFonts w:asciiTheme="minorHAnsi" w:hAnsiTheme="minorHAnsi" w:cstheme="minorHAnsi"/>
          <w:i/>
          <w:sz w:val="22"/>
          <w:szCs w:val="22"/>
          <w:highlight w:val="yellow"/>
        </w:rPr>
        <w:t>doplní dodavatel</w:t>
      </w:r>
      <w:r w:rsidRPr="00A45035">
        <w:rPr>
          <w:rFonts w:asciiTheme="minorHAnsi" w:hAnsiTheme="minorHAnsi" w:cstheme="minorHAnsi"/>
          <w:i/>
          <w:sz w:val="22"/>
          <w:szCs w:val="22"/>
        </w:rPr>
        <w:tab/>
      </w:r>
      <w:r w:rsidRPr="00A45035">
        <w:rPr>
          <w:rFonts w:asciiTheme="minorHAnsi" w:hAnsiTheme="minorHAnsi" w:cstheme="minorHAnsi"/>
          <w:sz w:val="22"/>
          <w:szCs w:val="22"/>
        </w:rPr>
        <w:t xml:space="preserve">    Kč s DPH</w:t>
      </w:r>
      <w:r w:rsidRPr="00A45035">
        <w:rPr>
          <w:rFonts w:asciiTheme="minorHAnsi" w:hAnsiTheme="minorHAnsi" w:cstheme="minorHAnsi"/>
          <w:sz w:val="22"/>
          <w:szCs w:val="22"/>
        </w:rPr>
        <w:tab/>
      </w:r>
      <w:r w:rsidRPr="00A45035">
        <w:rPr>
          <w:rFonts w:asciiTheme="minorHAnsi" w:hAnsiTheme="minorHAnsi" w:cstheme="minorHAnsi"/>
          <w:sz w:val="22"/>
          <w:szCs w:val="22"/>
        </w:rPr>
        <w:tab/>
      </w:r>
      <w:r w:rsidRPr="00A45035">
        <w:rPr>
          <w:rFonts w:asciiTheme="minorHAnsi" w:hAnsiTheme="minorHAnsi" w:cstheme="minorHAnsi"/>
          <w:sz w:val="22"/>
          <w:szCs w:val="22"/>
        </w:rPr>
        <w:tab/>
      </w:r>
      <w:r w:rsidRPr="00A45035">
        <w:rPr>
          <w:rFonts w:asciiTheme="minorHAnsi" w:hAnsiTheme="minorHAnsi" w:cstheme="minorHAnsi"/>
          <w:sz w:val="22"/>
          <w:szCs w:val="22"/>
        </w:rPr>
        <w:tab/>
      </w:r>
    </w:p>
    <w:p w14:paraId="3017E1BB" w14:textId="23127090" w:rsidR="00A10E5B" w:rsidRDefault="00A10E5B" w:rsidP="00596D6D">
      <w:pPr>
        <w:pStyle w:val="Odstavecseseznamem"/>
        <w:numPr>
          <w:ilvl w:val="0"/>
          <w:numId w:val="23"/>
        </w:numPr>
        <w:spacing w:after="240"/>
        <w:jc w:val="both"/>
        <w:rPr>
          <w:rFonts w:asciiTheme="minorHAnsi" w:hAnsiTheme="minorHAnsi" w:cstheme="minorHAnsi"/>
          <w:sz w:val="22"/>
          <w:szCs w:val="22"/>
        </w:rPr>
      </w:pPr>
      <w:r w:rsidRPr="00A45035">
        <w:rPr>
          <w:rFonts w:asciiTheme="minorHAnsi" w:hAnsiTheme="minorHAnsi" w:cstheme="minorHAnsi"/>
          <w:sz w:val="22"/>
          <w:szCs w:val="22"/>
        </w:rPr>
        <w:t xml:space="preserve">Kupní cena včetně DPH je sjednána jako cena pevná a nejvýše přípustná a zahrnuje veškeré náklady prodávajícího pro plnění předmětu této smlouvy v rozsahu a za podmínek v této smlouvě stanovených, včetně všech poplatků, daní a cel a i nákladů spojených s dopravou, včetně balení podle zvyklostí, do místa plnění. </w:t>
      </w:r>
    </w:p>
    <w:p w14:paraId="1574FD69" w14:textId="77777777" w:rsidR="00596D6D" w:rsidRPr="00A45035" w:rsidRDefault="00596D6D" w:rsidP="00596D6D">
      <w:pPr>
        <w:pStyle w:val="Odstavecseseznamem"/>
        <w:spacing w:after="240"/>
        <w:jc w:val="both"/>
        <w:rPr>
          <w:rFonts w:asciiTheme="minorHAnsi" w:hAnsiTheme="minorHAnsi" w:cstheme="minorHAnsi"/>
          <w:sz w:val="22"/>
          <w:szCs w:val="22"/>
        </w:rPr>
      </w:pPr>
    </w:p>
    <w:p w14:paraId="015B7681" w14:textId="143B1AE2" w:rsidR="00A10E5B" w:rsidRPr="00A45035" w:rsidRDefault="00A10E5B" w:rsidP="00596D6D">
      <w:pPr>
        <w:pStyle w:val="Odstavecseseznamem"/>
        <w:numPr>
          <w:ilvl w:val="0"/>
          <w:numId w:val="23"/>
        </w:numPr>
        <w:spacing w:after="240"/>
        <w:jc w:val="both"/>
        <w:rPr>
          <w:rFonts w:asciiTheme="minorHAnsi" w:hAnsiTheme="minorHAnsi" w:cstheme="minorHAnsi"/>
          <w:sz w:val="22"/>
          <w:szCs w:val="22"/>
        </w:rPr>
      </w:pPr>
      <w:r w:rsidRPr="00A45035">
        <w:rPr>
          <w:rFonts w:asciiTheme="minorHAnsi" w:hAnsiTheme="minorHAnsi" w:cstheme="minorHAnsi"/>
          <w:sz w:val="22"/>
          <w:szCs w:val="22"/>
        </w:rPr>
        <w:t xml:space="preserve">Kupující neposkytuje zálohy. </w:t>
      </w:r>
    </w:p>
    <w:p w14:paraId="17C6D537" w14:textId="08301AE3" w:rsidR="00FE3C7F" w:rsidRPr="00A45035" w:rsidRDefault="00FE3C7F" w:rsidP="00C811F3">
      <w:pPr>
        <w:numPr>
          <w:ilvl w:val="0"/>
          <w:numId w:val="23"/>
        </w:numPr>
        <w:spacing w:before="240" w:after="240"/>
        <w:jc w:val="both"/>
        <w:rPr>
          <w:rFonts w:asciiTheme="minorHAnsi" w:hAnsiTheme="minorHAnsi" w:cstheme="minorHAnsi"/>
          <w:sz w:val="22"/>
          <w:szCs w:val="22"/>
        </w:rPr>
      </w:pPr>
      <w:r w:rsidRPr="00A45035">
        <w:rPr>
          <w:rFonts w:asciiTheme="minorHAnsi" w:hAnsiTheme="minorHAnsi" w:cstheme="minorHAnsi"/>
          <w:sz w:val="22"/>
          <w:szCs w:val="22"/>
        </w:rPr>
        <w:t xml:space="preserve">Kupující se zavazuje zaplatit prodávajícímu kupní cenu za předmět plnění v souladu s touto smlouvou po řádném předání a převzetí vozidla na základě daňového dokladu (faktury). Faktura musí obsahovat </w:t>
      </w:r>
      <w:r w:rsidR="00C811F3" w:rsidRPr="00C811F3">
        <w:rPr>
          <w:rFonts w:asciiTheme="minorHAnsi" w:hAnsiTheme="minorHAnsi" w:cstheme="minorHAnsi"/>
          <w:sz w:val="22"/>
          <w:szCs w:val="22"/>
        </w:rPr>
        <w:t xml:space="preserve"> všechny náležitosti řádného účetního a daňového dokladu dle příslušných právních předpisů, zejména zákona č. 563/1991 Sb., o účetnictví a zákona č. 235/2004 Sb., o dani z přidané hodnoty ve znění pozdějších předpisů</w:t>
      </w:r>
      <w:r w:rsidR="00C811F3">
        <w:rPr>
          <w:rFonts w:asciiTheme="minorHAnsi" w:hAnsiTheme="minorHAnsi" w:cstheme="minorHAnsi"/>
          <w:sz w:val="22"/>
          <w:szCs w:val="22"/>
        </w:rPr>
        <w:t xml:space="preserve">. </w:t>
      </w:r>
      <w:r w:rsidRPr="00A45035">
        <w:rPr>
          <w:rFonts w:asciiTheme="minorHAnsi" w:hAnsiTheme="minorHAnsi" w:cstheme="minorHAnsi"/>
          <w:sz w:val="22"/>
          <w:szCs w:val="22"/>
        </w:rPr>
        <w:t>Nedílnou přílohou faktury musí být protokoly o předání a převzetí vozidla.</w:t>
      </w:r>
    </w:p>
    <w:p w14:paraId="6F7E8A35" w14:textId="6258EAAF" w:rsidR="00FE3C7F" w:rsidRPr="00A45035" w:rsidRDefault="00FE3C7F" w:rsidP="00596D6D">
      <w:pPr>
        <w:numPr>
          <w:ilvl w:val="0"/>
          <w:numId w:val="23"/>
        </w:numPr>
        <w:spacing w:before="240" w:after="240"/>
        <w:jc w:val="both"/>
        <w:rPr>
          <w:rFonts w:asciiTheme="minorHAnsi" w:hAnsiTheme="minorHAnsi" w:cstheme="minorHAnsi"/>
          <w:sz w:val="22"/>
          <w:szCs w:val="22"/>
        </w:rPr>
      </w:pPr>
      <w:r w:rsidRPr="00A45035">
        <w:rPr>
          <w:rFonts w:asciiTheme="minorHAnsi" w:hAnsiTheme="minorHAnsi" w:cstheme="minorHAnsi"/>
          <w:sz w:val="22"/>
          <w:szCs w:val="22"/>
        </w:rPr>
        <w:t xml:space="preserve">Splatnost řádně vystaveného daňového dokladu – faktury obsahující náležitosti dle příslušných právních předpisů činí </w:t>
      </w:r>
      <w:r w:rsidR="00425C61">
        <w:rPr>
          <w:rFonts w:asciiTheme="minorHAnsi" w:hAnsiTheme="minorHAnsi" w:cstheme="minorHAnsi"/>
          <w:sz w:val="22"/>
          <w:szCs w:val="22"/>
        </w:rPr>
        <w:t>14</w:t>
      </w:r>
      <w:r w:rsidRPr="00A45035">
        <w:rPr>
          <w:rFonts w:asciiTheme="minorHAnsi" w:hAnsiTheme="minorHAnsi" w:cstheme="minorHAnsi"/>
          <w:sz w:val="22"/>
          <w:szCs w:val="22"/>
        </w:rPr>
        <w:t xml:space="preserve"> dnů ode dne </w:t>
      </w:r>
      <w:r w:rsidR="00854AD2" w:rsidRPr="00A45035">
        <w:rPr>
          <w:rFonts w:asciiTheme="minorHAnsi" w:hAnsiTheme="minorHAnsi" w:cstheme="minorHAnsi"/>
          <w:sz w:val="22"/>
          <w:szCs w:val="22"/>
        </w:rPr>
        <w:t>prokazatelného doručení kupujícímu</w:t>
      </w:r>
      <w:r w:rsidRPr="00A45035">
        <w:rPr>
          <w:rFonts w:asciiTheme="minorHAnsi" w:hAnsiTheme="minorHAnsi" w:cstheme="minorHAnsi"/>
          <w:sz w:val="22"/>
          <w:szCs w:val="22"/>
        </w:rPr>
        <w:t>.</w:t>
      </w:r>
    </w:p>
    <w:p w14:paraId="06C7A3D6" w14:textId="53C25777" w:rsidR="00CC4CD0" w:rsidRPr="00A45035" w:rsidRDefault="00CC4CD0" w:rsidP="00596D6D">
      <w:pPr>
        <w:numPr>
          <w:ilvl w:val="0"/>
          <w:numId w:val="23"/>
        </w:numPr>
        <w:spacing w:before="240" w:after="240"/>
        <w:jc w:val="both"/>
        <w:rPr>
          <w:rFonts w:asciiTheme="minorHAnsi" w:hAnsiTheme="minorHAnsi" w:cstheme="minorHAnsi"/>
          <w:sz w:val="22"/>
          <w:szCs w:val="22"/>
        </w:rPr>
      </w:pPr>
      <w:r w:rsidRPr="00A45035">
        <w:rPr>
          <w:rFonts w:asciiTheme="minorHAnsi" w:hAnsiTheme="minorHAnsi" w:cstheme="minorHAnsi"/>
          <w:sz w:val="22"/>
          <w:szCs w:val="22"/>
        </w:rPr>
        <w:t>Pokud faktura nebude mít zákonem či touto smlouvou stanovené náležitosti, je kupující oprávněn ji ve lhůtě splatnosti vrátit prodávajícímu k doplnění (opravě), aniž se tak dostane do prodlení se splatností, přičemž po vystavení opravené faktury běží</w:t>
      </w:r>
      <w:r w:rsidR="00E101D2">
        <w:rPr>
          <w:rFonts w:asciiTheme="minorHAnsi" w:hAnsiTheme="minorHAnsi" w:cstheme="minorHAnsi"/>
          <w:sz w:val="22"/>
          <w:szCs w:val="22"/>
        </w:rPr>
        <w:t xml:space="preserve"> lhůta splatnosti dle odstavce 5</w:t>
      </w:r>
      <w:r w:rsidRPr="00A45035">
        <w:rPr>
          <w:rFonts w:asciiTheme="minorHAnsi" w:hAnsiTheme="minorHAnsi" w:cstheme="minorHAnsi"/>
          <w:sz w:val="22"/>
          <w:szCs w:val="22"/>
        </w:rPr>
        <w:t xml:space="preserve"> tohoto článku znovu.</w:t>
      </w:r>
    </w:p>
    <w:p w14:paraId="7170903D" w14:textId="77777777" w:rsidR="00CC4CD0" w:rsidRPr="00A45035" w:rsidRDefault="00CC4CD0" w:rsidP="00596D6D">
      <w:pPr>
        <w:numPr>
          <w:ilvl w:val="0"/>
          <w:numId w:val="23"/>
        </w:numPr>
        <w:spacing w:before="240" w:after="240"/>
        <w:jc w:val="both"/>
        <w:rPr>
          <w:rFonts w:asciiTheme="minorHAnsi" w:hAnsiTheme="minorHAnsi" w:cstheme="minorHAnsi"/>
          <w:sz w:val="22"/>
          <w:szCs w:val="22"/>
        </w:rPr>
      </w:pPr>
      <w:r w:rsidRPr="00A45035">
        <w:rPr>
          <w:rFonts w:asciiTheme="minorHAnsi" w:hAnsiTheme="minorHAnsi" w:cstheme="minorHAnsi"/>
          <w:sz w:val="22"/>
          <w:szCs w:val="22"/>
        </w:rPr>
        <w:t xml:space="preserve">Faktura musí být vystavena a předána kupujícímu nejpozději do 15 dnů od odevzdání a bezvadného převzetí vozidla. Platba prodávajícímu se považuje za splněnou dnem odepsání fakturované částky z účtu kupujícího. </w:t>
      </w:r>
    </w:p>
    <w:p w14:paraId="28D618E7" w14:textId="3D19E3EC" w:rsidR="004F3583" w:rsidRDefault="00CC4CD0" w:rsidP="00BA5721">
      <w:pPr>
        <w:numPr>
          <w:ilvl w:val="0"/>
          <w:numId w:val="23"/>
        </w:numPr>
        <w:spacing w:before="240" w:after="240"/>
        <w:jc w:val="both"/>
        <w:rPr>
          <w:rFonts w:asciiTheme="minorHAnsi" w:hAnsiTheme="minorHAnsi" w:cstheme="minorHAnsi"/>
          <w:sz w:val="22"/>
          <w:szCs w:val="22"/>
        </w:rPr>
      </w:pPr>
      <w:r w:rsidRPr="00A45035">
        <w:rPr>
          <w:rFonts w:asciiTheme="minorHAnsi" w:hAnsiTheme="minorHAnsi" w:cstheme="minorHAnsi"/>
          <w:sz w:val="22"/>
          <w:szCs w:val="22"/>
        </w:rPr>
        <w:t xml:space="preserve">V případě, že vozidlo bude vykazovat vady, není kupující povinen, do doby, než prodávající vady odstraní, uhradit prodávajícímu kupní cenu a ohledně zaplacení kupní ceny se v takových případech neocitá v prodlení. </w:t>
      </w:r>
    </w:p>
    <w:p w14:paraId="2549A7D5" w14:textId="38C76CA9" w:rsidR="00F31701" w:rsidRDefault="00F31701" w:rsidP="00F31701">
      <w:pPr>
        <w:spacing w:before="240" w:after="240"/>
        <w:ind w:left="720"/>
        <w:jc w:val="both"/>
        <w:rPr>
          <w:rFonts w:asciiTheme="minorHAnsi" w:hAnsiTheme="minorHAnsi" w:cstheme="minorHAnsi"/>
          <w:sz w:val="22"/>
          <w:szCs w:val="22"/>
        </w:rPr>
      </w:pPr>
    </w:p>
    <w:p w14:paraId="55A06EA1" w14:textId="77777777" w:rsidR="00EB5A1C" w:rsidRPr="00BA5721" w:rsidRDefault="00EB5A1C" w:rsidP="00F31701">
      <w:pPr>
        <w:spacing w:before="240" w:after="240"/>
        <w:ind w:left="720"/>
        <w:jc w:val="both"/>
        <w:rPr>
          <w:rFonts w:asciiTheme="minorHAnsi" w:hAnsiTheme="minorHAnsi" w:cstheme="minorHAnsi"/>
          <w:sz w:val="22"/>
          <w:szCs w:val="22"/>
        </w:rPr>
      </w:pPr>
    </w:p>
    <w:p w14:paraId="4A6B5B55" w14:textId="53CF7016" w:rsidR="004F3583" w:rsidRPr="003D40AE" w:rsidRDefault="004F3583" w:rsidP="00596D6D">
      <w:pPr>
        <w:numPr>
          <w:ilvl w:val="0"/>
          <w:numId w:val="2"/>
        </w:numPr>
        <w:spacing w:after="240"/>
        <w:jc w:val="center"/>
        <w:rPr>
          <w:rFonts w:asciiTheme="minorHAnsi" w:hAnsiTheme="minorHAnsi" w:cstheme="minorHAnsi"/>
          <w:b/>
          <w:sz w:val="28"/>
          <w:szCs w:val="28"/>
        </w:rPr>
      </w:pPr>
      <w:r w:rsidRPr="003D40AE">
        <w:rPr>
          <w:rFonts w:asciiTheme="minorHAnsi" w:hAnsiTheme="minorHAnsi" w:cstheme="minorHAnsi"/>
          <w:b/>
          <w:sz w:val="28"/>
          <w:szCs w:val="28"/>
        </w:rPr>
        <w:lastRenderedPageBreak/>
        <w:t>Základní povinnosti prodávajícího</w:t>
      </w:r>
    </w:p>
    <w:p w14:paraId="3AFB4BBC" w14:textId="0CD88B73" w:rsidR="003D40AE" w:rsidRDefault="004F3583" w:rsidP="003D40AE">
      <w:pPr>
        <w:pStyle w:val="Odstavecseseznamem"/>
        <w:numPr>
          <w:ilvl w:val="0"/>
          <w:numId w:val="36"/>
        </w:numPr>
        <w:spacing w:after="240"/>
        <w:jc w:val="both"/>
        <w:rPr>
          <w:rFonts w:asciiTheme="minorHAnsi" w:hAnsiTheme="minorHAnsi" w:cstheme="minorHAnsi"/>
          <w:sz w:val="22"/>
          <w:szCs w:val="22"/>
        </w:rPr>
      </w:pPr>
      <w:r w:rsidRPr="003D40AE">
        <w:rPr>
          <w:rFonts w:asciiTheme="minorHAnsi" w:hAnsiTheme="minorHAnsi" w:cstheme="minorHAnsi"/>
          <w:sz w:val="22"/>
          <w:szCs w:val="22"/>
        </w:rPr>
        <w:t>Prodávající se zavazuje prodat kupujícímu vozidlo bez vad, dle právních předpis</w:t>
      </w:r>
      <w:r w:rsidR="003D40AE">
        <w:rPr>
          <w:rFonts w:asciiTheme="minorHAnsi" w:hAnsiTheme="minorHAnsi" w:cstheme="minorHAnsi"/>
          <w:sz w:val="22"/>
          <w:szCs w:val="22"/>
        </w:rPr>
        <w:t>ů České republiky plně způsobilé, homologované</w:t>
      </w:r>
      <w:r w:rsidRPr="003D40AE">
        <w:rPr>
          <w:rFonts w:asciiTheme="minorHAnsi" w:hAnsiTheme="minorHAnsi" w:cstheme="minorHAnsi"/>
          <w:sz w:val="22"/>
          <w:szCs w:val="22"/>
        </w:rPr>
        <w:t xml:space="preserve"> k provozu na pozemních komunikacích na území Evropské unie, zejména ČR, a dále se zavazuje, že při prodeji vozidla, jakož i při plnění dalších závazků vyplývajících z této smlouvy, bude dodržovat obecně závazné právní předpisy a platné technické normy vztahující se k předmětu plnění, řídit se touto smlouvu, pokyny kupujícího a podklady, které mu byly kupujícím předány</w:t>
      </w:r>
      <w:r w:rsidR="003D40AE">
        <w:rPr>
          <w:rFonts w:asciiTheme="minorHAnsi" w:hAnsiTheme="minorHAnsi" w:cstheme="minorHAnsi"/>
          <w:sz w:val="22"/>
          <w:szCs w:val="22"/>
        </w:rPr>
        <w:t>.</w:t>
      </w:r>
    </w:p>
    <w:p w14:paraId="6A6A773E" w14:textId="77777777" w:rsidR="00F31701" w:rsidRPr="00BA5721" w:rsidRDefault="00F31701" w:rsidP="00F31701">
      <w:pPr>
        <w:pStyle w:val="Odstavecseseznamem"/>
        <w:spacing w:after="240"/>
        <w:jc w:val="both"/>
        <w:rPr>
          <w:rFonts w:asciiTheme="minorHAnsi" w:hAnsiTheme="minorHAnsi" w:cstheme="minorHAnsi"/>
          <w:sz w:val="22"/>
          <w:szCs w:val="22"/>
        </w:rPr>
      </w:pPr>
    </w:p>
    <w:p w14:paraId="589C1352" w14:textId="77777777" w:rsidR="004F3583" w:rsidRPr="003D40AE" w:rsidRDefault="004F3583" w:rsidP="00596D6D">
      <w:pPr>
        <w:numPr>
          <w:ilvl w:val="0"/>
          <w:numId w:val="2"/>
        </w:numPr>
        <w:spacing w:after="240"/>
        <w:jc w:val="center"/>
        <w:rPr>
          <w:rFonts w:asciiTheme="minorHAnsi" w:hAnsiTheme="minorHAnsi" w:cstheme="minorHAnsi"/>
          <w:b/>
          <w:sz w:val="28"/>
          <w:szCs w:val="28"/>
        </w:rPr>
      </w:pPr>
      <w:r w:rsidRPr="003D40AE">
        <w:rPr>
          <w:rFonts w:asciiTheme="minorHAnsi" w:hAnsiTheme="minorHAnsi" w:cstheme="minorHAnsi"/>
          <w:b/>
          <w:sz w:val="28"/>
          <w:szCs w:val="28"/>
        </w:rPr>
        <w:t>Základní povinnosti kupujícího</w:t>
      </w:r>
    </w:p>
    <w:p w14:paraId="769E19D6" w14:textId="77777777" w:rsidR="004F3583" w:rsidRPr="00A45035" w:rsidRDefault="004F3583" w:rsidP="00596D6D">
      <w:pPr>
        <w:pStyle w:val="Zkladntext3"/>
        <w:numPr>
          <w:ilvl w:val="0"/>
          <w:numId w:val="5"/>
        </w:numPr>
        <w:spacing w:before="240" w:after="240"/>
        <w:jc w:val="both"/>
        <w:rPr>
          <w:rFonts w:asciiTheme="minorHAnsi" w:hAnsiTheme="minorHAnsi" w:cstheme="minorHAnsi"/>
          <w:sz w:val="22"/>
          <w:szCs w:val="22"/>
        </w:rPr>
      </w:pPr>
      <w:r w:rsidRPr="00A45035">
        <w:rPr>
          <w:rFonts w:asciiTheme="minorHAnsi" w:hAnsiTheme="minorHAnsi" w:cstheme="minorHAnsi"/>
          <w:sz w:val="22"/>
          <w:szCs w:val="22"/>
        </w:rPr>
        <w:t>Kupující je povinen převzít řádně dodané vozidlo způsobem a za podmínek blíže specifikovaných touto smlouvou. K předání předmětu plnění se zavazuje kupující poskytnout prodávajícímu řádnou součinnost.</w:t>
      </w:r>
    </w:p>
    <w:p w14:paraId="2A5219E9" w14:textId="77777777" w:rsidR="004F3583" w:rsidRPr="00A45035" w:rsidRDefault="004F3583" w:rsidP="00596D6D">
      <w:pPr>
        <w:pStyle w:val="Zkladntext3"/>
        <w:numPr>
          <w:ilvl w:val="0"/>
          <w:numId w:val="5"/>
        </w:numPr>
        <w:spacing w:before="240" w:after="240"/>
        <w:jc w:val="both"/>
        <w:rPr>
          <w:rFonts w:asciiTheme="minorHAnsi" w:hAnsiTheme="minorHAnsi" w:cstheme="minorHAnsi"/>
          <w:sz w:val="22"/>
          <w:szCs w:val="22"/>
        </w:rPr>
      </w:pPr>
      <w:r w:rsidRPr="00A45035">
        <w:rPr>
          <w:rFonts w:asciiTheme="minorHAnsi" w:hAnsiTheme="minorHAnsi" w:cstheme="minorHAnsi"/>
          <w:sz w:val="22"/>
          <w:szCs w:val="22"/>
        </w:rPr>
        <w:t xml:space="preserve">Kupující je povinen za řádně dodaná vozidla zaplatit prodávajícímu kupní cenu v rozsahu a za podmínek blíže specifikovaných touto smlouvou. </w:t>
      </w:r>
    </w:p>
    <w:p w14:paraId="3A231745" w14:textId="2628F174" w:rsidR="004F3583" w:rsidRPr="003D40AE" w:rsidRDefault="004F3583" w:rsidP="00596D6D">
      <w:pPr>
        <w:pStyle w:val="Zkladntext3"/>
        <w:numPr>
          <w:ilvl w:val="0"/>
          <w:numId w:val="5"/>
        </w:numPr>
        <w:spacing w:before="240" w:after="240"/>
        <w:jc w:val="both"/>
        <w:rPr>
          <w:rFonts w:asciiTheme="minorHAnsi" w:hAnsiTheme="minorHAnsi" w:cstheme="minorHAnsi"/>
          <w:sz w:val="22"/>
          <w:szCs w:val="22"/>
        </w:rPr>
      </w:pPr>
      <w:r w:rsidRPr="00A45035">
        <w:rPr>
          <w:rFonts w:asciiTheme="minorHAnsi" w:hAnsiTheme="minorHAnsi" w:cstheme="minorHAnsi"/>
          <w:sz w:val="22"/>
          <w:szCs w:val="22"/>
        </w:rPr>
        <w:t>Kupující se zavazuje poskytnout prodávajícímu včas všechny potřebné informace nezbytné pro řádné splnění závazku prodávajícího vyplývající z </w:t>
      </w:r>
      <w:r w:rsidR="0076543E">
        <w:rPr>
          <w:rFonts w:asciiTheme="minorHAnsi" w:hAnsiTheme="minorHAnsi" w:cstheme="minorHAnsi"/>
          <w:sz w:val="22"/>
          <w:szCs w:val="22"/>
        </w:rPr>
        <w:t>této s</w:t>
      </w:r>
      <w:r w:rsidRPr="00A45035">
        <w:rPr>
          <w:rFonts w:asciiTheme="minorHAnsi" w:hAnsiTheme="minorHAnsi" w:cstheme="minorHAnsi"/>
          <w:sz w:val="22"/>
          <w:szCs w:val="22"/>
        </w:rPr>
        <w:t xml:space="preserve">mlouvy. </w:t>
      </w:r>
    </w:p>
    <w:p w14:paraId="389773E2" w14:textId="78FEED4D" w:rsidR="00A10E5B" w:rsidRPr="00A45035" w:rsidRDefault="00A10E5B" w:rsidP="00596D6D">
      <w:pPr>
        <w:spacing w:after="240"/>
        <w:jc w:val="both"/>
        <w:rPr>
          <w:rFonts w:asciiTheme="minorHAnsi" w:hAnsiTheme="minorHAnsi" w:cstheme="minorHAnsi"/>
          <w:sz w:val="22"/>
          <w:szCs w:val="22"/>
        </w:rPr>
      </w:pPr>
    </w:p>
    <w:p w14:paraId="1B88542C" w14:textId="12252615" w:rsidR="004F3583" w:rsidRPr="003D40AE" w:rsidRDefault="004F3583" w:rsidP="00596D6D">
      <w:pPr>
        <w:numPr>
          <w:ilvl w:val="0"/>
          <w:numId w:val="2"/>
        </w:numPr>
        <w:spacing w:after="240"/>
        <w:jc w:val="center"/>
        <w:rPr>
          <w:rFonts w:asciiTheme="minorHAnsi" w:hAnsiTheme="minorHAnsi" w:cstheme="minorHAnsi"/>
          <w:b/>
          <w:sz w:val="28"/>
          <w:szCs w:val="28"/>
        </w:rPr>
      </w:pPr>
      <w:r w:rsidRPr="003D40AE">
        <w:rPr>
          <w:rFonts w:asciiTheme="minorHAnsi" w:hAnsiTheme="minorHAnsi" w:cstheme="minorHAnsi"/>
          <w:b/>
          <w:sz w:val="28"/>
          <w:szCs w:val="28"/>
        </w:rPr>
        <w:t>Záruční podmínky, odpovědnost za vady</w:t>
      </w:r>
    </w:p>
    <w:p w14:paraId="5811D441" w14:textId="77777777" w:rsidR="004F3583" w:rsidRPr="00A45035" w:rsidRDefault="004F3583" w:rsidP="00596D6D">
      <w:pPr>
        <w:pStyle w:val="Odstavecseseznamem"/>
        <w:numPr>
          <w:ilvl w:val="0"/>
          <w:numId w:val="18"/>
        </w:numPr>
        <w:spacing w:before="240" w:after="240"/>
        <w:jc w:val="both"/>
        <w:rPr>
          <w:rFonts w:asciiTheme="minorHAnsi" w:hAnsiTheme="minorHAnsi" w:cstheme="minorHAnsi"/>
          <w:sz w:val="22"/>
          <w:szCs w:val="22"/>
        </w:rPr>
      </w:pPr>
      <w:r w:rsidRPr="00A45035">
        <w:rPr>
          <w:rFonts w:asciiTheme="minorHAnsi" w:hAnsiTheme="minorHAnsi" w:cstheme="minorHAnsi"/>
          <w:sz w:val="22"/>
          <w:szCs w:val="22"/>
        </w:rPr>
        <w:t xml:space="preserve">Prodávající výslovně prohlašuje, že dodávaný předmět plnění je bez vad. Vadou se rozumí odchylka od druhu či kvalitativních podmínek vozidel stanovených touto smlouvou, technickými normami či jinými obecně závaznými předpisy. </w:t>
      </w:r>
    </w:p>
    <w:p w14:paraId="3F08AB43" w14:textId="6880253C" w:rsidR="004F3583" w:rsidRPr="00A45035" w:rsidRDefault="004F3583" w:rsidP="00596D6D">
      <w:pPr>
        <w:pStyle w:val="Zkladntext3"/>
        <w:numPr>
          <w:ilvl w:val="0"/>
          <w:numId w:val="18"/>
        </w:numPr>
        <w:spacing w:before="240" w:after="240"/>
        <w:jc w:val="both"/>
        <w:rPr>
          <w:rFonts w:asciiTheme="minorHAnsi" w:hAnsiTheme="minorHAnsi" w:cstheme="minorHAnsi"/>
          <w:sz w:val="22"/>
          <w:szCs w:val="22"/>
        </w:rPr>
      </w:pPr>
      <w:r w:rsidRPr="00A45035">
        <w:rPr>
          <w:rFonts w:asciiTheme="minorHAnsi" w:hAnsiTheme="minorHAnsi" w:cstheme="minorHAnsi"/>
          <w:sz w:val="22"/>
          <w:szCs w:val="22"/>
        </w:rPr>
        <w:t>Prodávající odpovídá za vady zjevné, skryté a právní, které má předmět plnění v době odevzdání kupujícímu, i když se vada stane zjevnou i po této době, a dále z</w:t>
      </w:r>
      <w:r w:rsidR="003D40AE">
        <w:rPr>
          <w:rFonts w:asciiTheme="minorHAnsi" w:hAnsiTheme="minorHAnsi" w:cstheme="minorHAnsi"/>
          <w:sz w:val="22"/>
          <w:szCs w:val="22"/>
        </w:rPr>
        <w:t>a ty vady, které se na vozidle</w:t>
      </w:r>
      <w:r w:rsidRPr="00A45035">
        <w:rPr>
          <w:rFonts w:asciiTheme="minorHAnsi" w:hAnsiTheme="minorHAnsi" w:cstheme="minorHAnsi"/>
          <w:sz w:val="22"/>
          <w:szCs w:val="22"/>
        </w:rPr>
        <w:t xml:space="preserve"> vyskytnou v záruční době. </w:t>
      </w:r>
    </w:p>
    <w:p w14:paraId="4A9F0786" w14:textId="1AA6DFC1" w:rsidR="004F3583" w:rsidRPr="00A45035" w:rsidRDefault="004F3583" w:rsidP="00596D6D">
      <w:pPr>
        <w:pStyle w:val="Zkladntext3"/>
        <w:numPr>
          <w:ilvl w:val="0"/>
          <w:numId w:val="18"/>
        </w:numPr>
        <w:spacing w:before="240" w:after="240"/>
        <w:jc w:val="both"/>
        <w:rPr>
          <w:rFonts w:asciiTheme="minorHAnsi" w:hAnsiTheme="minorHAnsi" w:cstheme="minorHAnsi"/>
          <w:sz w:val="22"/>
          <w:szCs w:val="22"/>
        </w:rPr>
      </w:pPr>
      <w:r w:rsidRPr="00A45035">
        <w:rPr>
          <w:rFonts w:asciiTheme="minorHAnsi" w:hAnsiTheme="minorHAnsi" w:cstheme="minorHAnsi"/>
          <w:sz w:val="22"/>
          <w:szCs w:val="22"/>
        </w:rPr>
        <w:t xml:space="preserve">Rozsah, kvalita, technická specifikace, výbava, příslušenství a další související služby musí odpovídat požadavkům kupujícího a vymezení uvedenému v této smlouvě. </w:t>
      </w:r>
    </w:p>
    <w:p w14:paraId="51F085E2" w14:textId="49529F62" w:rsidR="004F3583" w:rsidRPr="00A45035" w:rsidRDefault="004F3583" w:rsidP="00596D6D">
      <w:pPr>
        <w:pStyle w:val="Zkladntext3"/>
        <w:numPr>
          <w:ilvl w:val="0"/>
          <w:numId w:val="18"/>
        </w:numPr>
        <w:spacing w:before="240" w:after="240"/>
        <w:jc w:val="both"/>
        <w:rPr>
          <w:rFonts w:asciiTheme="minorHAnsi" w:hAnsiTheme="minorHAnsi" w:cstheme="minorHAnsi"/>
          <w:sz w:val="22"/>
          <w:szCs w:val="22"/>
        </w:rPr>
      </w:pPr>
      <w:r w:rsidRPr="00A45035">
        <w:rPr>
          <w:rFonts w:asciiTheme="minorHAnsi" w:hAnsiTheme="minorHAnsi" w:cstheme="minorHAnsi"/>
          <w:sz w:val="22"/>
          <w:szCs w:val="22"/>
        </w:rPr>
        <w:t>Prodávající poskytuje kupujícímu záruku za jakost spočív</w:t>
      </w:r>
      <w:r w:rsidR="003D40AE">
        <w:rPr>
          <w:rFonts w:asciiTheme="minorHAnsi" w:hAnsiTheme="minorHAnsi" w:cstheme="minorHAnsi"/>
          <w:sz w:val="22"/>
          <w:szCs w:val="22"/>
        </w:rPr>
        <w:t>ající v tom, že vozidlo, jakož i jeho</w:t>
      </w:r>
      <w:r w:rsidRPr="00A45035">
        <w:rPr>
          <w:rFonts w:asciiTheme="minorHAnsi" w:hAnsiTheme="minorHAnsi" w:cstheme="minorHAnsi"/>
          <w:sz w:val="22"/>
          <w:szCs w:val="22"/>
        </w:rPr>
        <w:t xml:space="preserve"> veškeré části a komponenty budou po celou záruční dobu způsobilé k použití k obvyklým účelům a zachovají si obvyklé vlastnosti.  </w:t>
      </w:r>
    </w:p>
    <w:p w14:paraId="134CFFA7" w14:textId="0C5F4BC3" w:rsidR="004F3583" w:rsidRPr="0053561E" w:rsidRDefault="0053561E" w:rsidP="00596D6D">
      <w:pPr>
        <w:pStyle w:val="Zkladntext3"/>
        <w:numPr>
          <w:ilvl w:val="0"/>
          <w:numId w:val="18"/>
        </w:numPr>
        <w:spacing w:after="240"/>
        <w:jc w:val="both"/>
        <w:rPr>
          <w:rFonts w:asciiTheme="minorHAnsi" w:hAnsiTheme="minorHAnsi" w:cstheme="minorHAnsi"/>
          <w:sz w:val="22"/>
          <w:szCs w:val="22"/>
        </w:rPr>
      </w:pPr>
      <w:r>
        <w:rPr>
          <w:rFonts w:asciiTheme="minorHAnsi" w:hAnsiTheme="minorHAnsi" w:cstheme="minorHAnsi"/>
          <w:sz w:val="22"/>
          <w:szCs w:val="22"/>
        </w:rPr>
        <w:t>Záruční doba na vozidlo</w:t>
      </w:r>
      <w:r w:rsidR="004F3583" w:rsidRPr="0053561E">
        <w:rPr>
          <w:rFonts w:asciiTheme="minorHAnsi" w:hAnsiTheme="minorHAnsi" w:cstheme="minorHAnsi"/>
          <w:sz w:val="22"/>
          <w:szCs w:val="22"/>
        </w:rPr>
        <w:t xml:space="preserve"> začí</w:t>
      </w:r>
      <w:r>
        <w:rPr>
          <w:rFonts w:asciiTheme="minorHAnsi" w:hAnsiTheme="minorHAnsi" w:cstheme="minorHAnsi"/>
          <w:sz w:val="22"/>
          <w:szCs w:val="22"/>
        </w:rPr>
        <w:t>ná běžet ode dne jeho první registrace</w:t>
      </w:r>
      <w:r w:rsidR="004F3583" w:rsidRPr="0053561E">
        <w:rPr>
          <w:rFonts w:asciiTheme="minorHAnsi" w:hAnsiTheme="minorHAnsi" w:cstheme="minorHAnsi"/>
          <w:sz w:val="22"/>
          <w:szCs w:val="22"/>
        </w:rPr>
        <w:t>. Délka záruční doby se řídí všeobecnými záru</w:t>
      </w:r>
      <w:bookmarkStart w:id="0" w:name="_GoBack"/>
      <w:bookmarkEnd w:id="0"/>
      <w:r w:rsidR="004F3583" w:rsidRPr="0053561E">
        <w:rPr>
          <w:rFonts w:asciiTheme="minorHAnsi" w:hAnsiTheme="minorHAnsi" w:cstheme="minorHAnsi"/>
          <w:sz w:val="22"/>
          <w:szCs w:val="22"/>
        </w:rPr>
        <w:t xml:space="preserve">čními podmínkami importéra resp. výrobce, </w:t>
      </w:r>
      <w:r w:rsidR="004F3583" w:rsidRPr="0053561E">
        <w:rPr>
          <w:rFonts w:asciiTheme="minorHAnsi" w:hAnsiTheme="minorHAnsi" w:cstheme="minorHAnsi"/>
          <w:sz w:val="22"/>
          <w:szCs w:val="22"/>
          <w:u w:val="single"/>
        </w:rPr>
        <w:t>minimálně však činí:</w:t>
      </w:r>
    </w:p>
    <w:p w14:paraId="539E34A7" w14:textId="066B3C80" w:rsidR="004F3583" w:rsidRPr="0053561E" w:rsidRDefault="004F3583" w:rsidP="003D40AE">
      <w:pPr>
        <w:pStyle w:val="Zkladntext3"/>
        <w:numPr>
          <w:ilvl w:val="0"/>
          <w:numId w:val="27"/>
        </w:numPr>
        <w:spacing w:after="240"/>
        <w:rPr>
          <w:rFonts w:asciiTheme="minorHAnsi" w:hAnsiTheme="minorHAnsi" w:cstheme="minorHAnsi"/>
          <w:sz w:val="22"/>
          <w:szCs w:val="22"/>
          <w:lang w:bidi="cs-CZ"/>
        </w:rPr>
      </w:pPr>
      <w:r w:rsidRPr="0053561E">
        <w:rPr>
          <w:rFonts w:asciiTheme="minorHAnsi" w:hAnsiTheme="minorHAnsi" w:cstheme="minorHAnsi"/>
          <w:sz w:val="22"/>
          <w:szCs w:val="22"/>
          <w:lang w:bidi="cs-CZ"/>
        </w:rPr>
        <w:t>5let/100.000</w:t>
      </w:r>
      <w:r w:rsidR="003D40AE" w:rsidRPr="0053561E">
        <w:rPr>
          <w:rFonts w:asciiTheme="minorHAnsi" w:hAnsiTheme="minorHAnsi" w:cstheme="minorHAnsi"/>
          <w:sz w:val="22"/>
          <w:szCs w:val="22"/>
          <w:lang w:bidi="cs-CZ"/>
        </w:rPr>
        <w:t xml:space="preserve"> km </w:t>
      </w:r>
      <w:r w:rsidR="008A5AFA" w:rsidRPr="0053561E">
        <w:rPr>
          <w:rFonts w:asciiTheme="minorHAnsi" w:hAnsiTheme="minorHAnsi" w:cstheme="minorHAnsi"/>
          <w:sz w:val="22"/>
          <w:szCs w:val="22"/>
          <w:lang w:bidi="cs-CZ"/>
        </w:rPr>
        <w:t xml:space="preserve">záruka na </w:t>
      </w:r>
      <w:r w:rsidR="003D40AE" w:rsidRPr="0053561E">
        <w:rPr>
          <w:rFonts w:asciiTheme="minorHAnsi" w:hAnsiTheme="minorHAnsi" w:cstheme="minorHAnsi"/>
          <w:sz w:val="22"/>
          <w:szCs w:val="22"/>
          <w:lang w:bidi="cs-CZ"/>
        </w:rPr>
        <w:t>to, že vozidlo</w:t>
      </w:r>
      <w:r w:rsidRPr="0053561E">
        <w:rPr>
          <w:rFonts w:asciiTheme="minorHAnsi" w:hAnsiTheme="minorHAnsi" w:cstheme="minorHAnsi"/>
          <w:sz w:val="22"/>
          <w:szCs w:val="22"/>
          <w:lang w:bidi="cs-CZ"/>
        </w:rPr>
        <w:t xml:space="preserve"> si zachová vlastnosti dohodnuté v této smlouvě a vlastnosti obvyklé, není-li pro určité vlastnosti dohodnuta v této smlouvě anebo výrobcem stanovena delší záruční doba</w:t>
      </w:r>
      <w:r w:rsidR="00731A3C" w:rsidRPr="0053561E">
        <w:rPr>
          <w:rFonts w:asciiTheme="minorHAnsi" w:hAnsiTheme="minorHAnsi" w:cstheme="minorHAnsi"/>
          <w:sz w:val="22"/>
          <w:szCs w:val="22"/>
          <w:lang w:bidi="cs-CZ"/>
        </w:rPr>
        <w:t>.</w:t>
      </w:r>
    </w:p>
    <w:p w14:paraId="7756D729" w14:textId="27FBADF5" w:rsidR="004F3583" w:rsidRPr="00A45035" w:rsidRDefault="004F3583" w:rsidP="00596D6D">
      <w:pPr>
        <w:pStyle w:val="Zkladntext3"/>
        <w:numPr>
          <w:ilvl w:val="0"/>
          <w:numId w:val="18"/>
        </w:numPr>
        <w:spacing w:after="240"/>
        <w:jc w:val="both"/>
        <w:rPr>
          <w:rFonts w:asciiTheme="minorHAnsi" w:hAnsiTheme="minorHAnsi" w:cstheme="minorHAnsi"/>
          <w:sz w:val="22"/>
          <w:szCs w:val="22"/>
        </w:rPr>
      </w:pPr>
      <w:r w:rsidRPr="00A45035">
        <w:rPr>
          <w:rFonts w:asciiTheme="minorHAnsi" w:hAnsiTheme="minorHAnsi" w:cstheme="minorHAnsi"/>
          <w:sz w:val="22"/>
          <w:szCs w:val="22"/>
        </w:rPr>
        <w:t xml:space="preserve">Po dobu běhu záruční doby se prodávající zavazuje provést veškeré opravy a výměny vyplývající ze záruky na vlastní náklady do 30 dnů po té, co mu byly oznámeny. Kontaktní osobou prodávajícího pro nahlášení vady je: </w:t>
      </w:r>
      <w:proofErr w:type="gramStart"/>
      <w:r w:rsidRPr="00A45035">
        <w:rPr>
          <w:rFonts w:asciiTheme="minorHAnsi" w:hAnsiTheme="minorHAnsi" w:cstheme="minorHAnsi"/>
          <w:sz w:val="22"/>
          <w:szCs w:val="22"/>
          <w:highlight w:val="yellow"/>
        </w:rPr>
        <w:t>….doplní</w:t>
      </w:r>
      <w:proofErr w:type="gramEnd"/>
      <w:r w:rsidRPr="00A45035">
        <w:rPr>
          <w:rFonts w:asciiTheme="minorHAnsi" w:hAnsiTheme="minorHAnsi" w:cstheme="minorHAnsi"/>
          <w:sz w:val="22"/>
          <w:szCs w:val="22"/>
          <w:highlight w:val="yellow"/>
        </w:rPr>
        <w:t xml:space="preserve"> dodavatel: jméno, telefon, e-mail.</w:t>
      </w:r>
      <w:r w:rsidRPr="00A45035">
        <w:rPr>
          <w:rFonts w:asciiTheme="minorHAnsi" w:hAnsiTheme="minorHAnsi" w:cstheme="minorHAnsi"/>
          <w:sz w:val="22"/>
          <w:szCs w:val="22"/>
        </w:rPr>
        <w:t xml:space="preserve"> Po </w:t>
      </w:r>
      <w:r w:rsidRPr="00A45035">
        <w:rPr>
          <w:rFonts w:asciiTheme="minorHAnsi" w:hAnsiTheme="minorHAnsi" w:cstheme="minorHAnsi"/>
          <w:sz w:val="22"/>
          <w:szCs w:val="22"/>
        </w:rPr>
        <w:lastRenderedPageBreak/>
        <w:t>dobu, po kterou je vozidlo nepoužitelné, se zavazuje prodávající poskytnout náhradní voz</w:t>
      </w:r>
      <w:r w:rsidR="00731A3C">
        <w:rPr>
          <w:rFonts w:asciiTheme="minorHAnsi" w:hAnsiTheme="minorHAnsi" w:cstheme="minorHAnsi"/>
          <w:sz w:val="22"/>
          <w:szCs w:val="22"/>
        </w:rPr>
        <w:t>idlo</w:t>
      </w:r>
      <w:r w:rsidRPr="00A45035">
        <w:rPr>
          <w:rFonts w:asciiTheme="minorHAnsi" w:hAnsiTheme="minorHAnsi" w:cstheme="minorHAnsi"/>
          <w:sz w:val="22"/>
          <w:szCs w:val="22"/>
        </w:rPr>
        <w:t>.</w:t>
      </w:r>
    </w:p>
    <w:p w14:paraId="598940B2" w14:textId="7D92148C" w:rsidR="004F3583" w:rsidRPr="00A45035" w:rsidRDefault="004F3583" w:rsidP="00596D6D">
      <w:pPr>
        <w:pStyle w:val="Zkladntext3"/>
        <w:numPr>
          <w:ilvl w:val="0"/>
          <w:numId w:val="18"/>
        </w:numPr>
        <w:spacing w:after="240"/>
        <w:jc w:val="both"/>
        <w:rPr>
          <w:rFonts w:asciiTheme="minorHAnsi" w:hAnsiTheme="minorHAnsi" w:cstheme="minorHAnsi"/>
          <w:sz w:val="22"/>
          <w:szCs w:val="22"/>
        </w:rPr>
      </w:pPr>
      <w:r w:rsidRPr="00A45035">
        <w:rPr>
          <w:rFonts w:asciiTheme="minorHAnsi" w:hAnsiTheme="minorHAnsi" w:cstheme="minorHAnsi"/>
          <w:sz w:val="22"/>
          <w:szCs w:val="22"/>
        </w:rPr>
        <w:t>V případě, že prodávající neodstraní vady ve výše uvedené lhůtě, je kupující kromě nároku na smluvní pokutu podle této smlouvy oprávněn zajistit odstranění této vady třetí osobou na náklady prodávajícího.</w:t>
      </w:r>
    </w:p>
    <w:p w14:paraId="0183CFCC" w14:textId="77777777" w:rsidR="004F3583" w:rsidRPr="00A45035" w:rsidRDefault="004F3583" w:rsidP="00596D6D">
      <w:pPr>
        <w:pStyle w:val="Zkladntext3"/>
        <w:numPr>
          <w:ilvl w:val="0"/>
          <w:numId w:val="18"/>
        </w:numPr>
        <w:spacing w:after="240"/>
        <w:jc w:val="both"/>
        <w:rPr>
          <w:rFonts w:asciiTheme="minorHAnsi" w:hAnsiTheme="minorHAnsi" w:cstheme="minorHAnsi"/>
          <w:sz w:val="22"/>
          <w:szCs w:val="22"/>
        </w:rPr>
      </w:pPr>
      <w:r w:rsidRPr="00A45035">
        <w:rPr>
          <w:rFonts w:asciiTheme="minorHAnsi" w:hAnsiTheme="minorHAnsi" w:cstheme="minorHAnsi"/>
          <w:sz w:val="22"/>
          <w:szCs w:val="22"/>
        </w:rPr>
        <w:t>Sjednaná záruční doba se prodlužuje o dobu, která uplyne od oznámení vady, na kterou se vztahuje záruka, v záruční době do odstranění této vady.</w:t>
      </w:r>
    </w:p>
    <w:p w14:paraId="38C78480" w14:textId="77777777" w:rsidR="004F3583" w:rsidRPr="00A45035" w:rsidRDefault="004F3583" w:rsidP="00596D6D">
      <w:pPr>
        <w:pStyle w:val="Zkladntext3"/>
        <w:numPr>
          <w:ilvl w:val="0"/>
          <w:numId w:val="18"/>
        </w:numPr>
        <w:spacing w:before="240" w:after="240"/>
        <w:jc w:val="both"/>
        <w:rPr>
          <w:rFonts w:asciiTheme="minorHAnsi" w:hAnsiTheme="minorHAnsi" w:cstheme="minorHAnsi"/>
          <w:sz w:val="22"/>
          <w:szCs w:val="22"/>
        </w:rPr>
      </w:pPr>
      <w:r w:rsidRPr="00A45035">
        <w:rPr>
          <w:rFonts w:asciiTheme="minorHAnsi" w:hAnsiTheme="minorHAnsi" w:cstheme="minorHAnsi"/>
          <w:sz w:val="22"/>
          <w:szCs w:val="22"/>
        </w:rPr>
        <w:t>Prodávající prohlašuje, že při výrobě vozidel byly dodrženy veškeré technické normy a platné právní předpisy, které se takové činnosti týkají. Pokud porušením těchto předpisů vznikne jakákoliv škoda, nese veškeré vzniklé náklady prodávající, který následně může náhradu škody požadovat na výrobci.</w:t>
      </w:r>
    </w:p>
    <w:p w14:paraId="183399A3" w14:textId="418AF042" w:rsidR="00A10E5B" w:rsidRDefault="004F3583" w:rsidP="00596D6D">
      <w:pPr>
        <w:pStyle w:val="Zkladntext3"/>
        <w:numPr>
          <w:ilvl w:val="0"/>
          <w:numId w:val="18"/>
        </w:numPr>
        <w:spacing w:before="240" w:after="240"/>
        <w:jc w:val="both"/>
        <w:rPr>
          <w:rFonts w:asciiTheme="minorHAnsi" w:hAnsiTheme="minorHAnsi" w:cstheme="minorHAnsi"/>
          <w:sz w:val="22"/>
          <w:szCs w:val="22"/>
        </w:rPr>
      </w:pPr>
      <w:r w:rsidRPr="00A45035">
        <w:rPr>
          <w:rFonts w:asciiTheme="minorHAnsi" w:hAnsiTheme="minorHAnsi" w:cstheme="minorHAnsi"/>
          <w:sz w:val="22"/>
          <w:szCs w:val="22"/>
        </w:rPr>
        <w:t>Prodávající odpovídá za to, že vozidlo nebude trpět žádnými právními vadami, které by měly původ v činnostech či výrobcích použitých při jeho výrobě. Prodávající rovněž odpovíd</w:t>
      </w:r>
      <w:r w:rsidR="003D40AE">
        <w:rPr>
          <w:rFonts w:asciiTheme="minorHAnsi" w:hAnsiTheme="minorHAnsi" w:cstheme="minorHAnsi"/>
          <w:sz w:val="22"/>
          <w:szCs w:val="22"/>
        </w:rPr>
        <w:t>á za to, že vozidlo nebude dotčeno</w:t>
      </w:r>
      <w:r w:rsidRPr="00A45035">
        <w:rPr>
          <w:rFonts w:asciiTheme="minorHAnsi" w:hAnsiTheme="minorHAnsi" w:cstheme="minorHAnsi"/>
          <w:sz w:val="22"/>
          <w:szCs w:val="22"/>
        </w:rPr>
        <w:t xml:space="preserve"> chráněnými právy třetích osob, která by nebyla vypořádána nej</w:t>
      </w:r>
      <w:r w:rsidR="003D40AE">
        <w:rPr>
          <w:rFonts w:asciiTheme="minorHAnsi" w:hAnsiTheme="minorHAnsi" w:cstheme="minorHAnsi"/>
          <w:sz w:val="22"/>
          <w:szCs w:val="22"/>
        </w:rPr>
        <w:t>později ke dni odevzdání vozidla</w:t>
      </w:r>
      <w:r w:rsidRPr="00A45035">
        <w:rPr>
          <w:rFonts w:asciiTheme="minorHAnsi" w:hAnsiTheme="minorHAnsi" w:cstheme="minorHAnsi"/>
          <w:sz w:val="22"/>
          <w:szCs w:val="22"/>
        </w:rPr>
        <w:t xml:space="preserve"> kupujícímu. </w:t>
      </w:r>
    </w:p>
    <w:p w14:paraId="75CA8CD7" w14:textId="43B70203" w:rsidR="0074095E" w:rsidRPr="003D40AE" w:rsidRDefault="0074095E" w:rsidP="003D40AE">
      <w:pPr>
        <w:numPr>
          <w:ilvl w:val="0"/>
          <w:numId w:val="2"/>
        </w:numPr>
        <w:spacing w:after="240"/>
        <w:jc w:val="center"/>
        <w:rPr>
          <w:rFonts w:asciiTheme="minorHAnsi" w:hAnsiTheme="minorHAnsi" w:cstheme="minorHAnsi"/>
          <w:b/>
          <w:sz w:val="28"/>
          <w:szCs w:val="28"/>
        </w:rPr>
      </w:pPr>
      <w:r w:rsidRPr="003D40AE">
        <w:rPr>
          <w:rFonts w:asciiTheme="minorHAnsi" w:hAnsiTheme="minorHAnsi" w:cstheme="minorHAnsi"/>
          <w:b/>
          <w:sz w:val="28"/>
          <w:szCs w:val="28"/>
        </w:rPr>
        <w:t>Odstoupení od smlouvy</w:t>
      </w:r>
    </w:p>
    <w:p w14:paraId="768A09F7" w14:textId="77777777" w:rsidR="0074095E" w:rsidRPr="00A45035" w:rsidRDefault="0074095E" w:rsidP="00596D6D">
      <w:pPr>
        <w:pStyle w:val="Zkladntext"/>
        <w:numPr>
          <w:ilvl w:val="0"/>
          <w:numId w:val="14"/>
        </w:numPr>
        <w:spacing w:after="240" w:line="240" w:lineRule="auto"/>
        <w:rPr>
          <w:rFonts w:asciiTheme="minorHAnsi" w:hAnsiTheme="minorHAnsi" w:cstheme="minorHAnsi"/>
          <w:sz w:val="22"/>
          <w:szCs w:val="22"/>
        </w:rPr>
      </w:pPr>
      <w:r w:rsidRPr="00A45035">
        <w:rPr>
          <w:rFonts w:asciiTheme="minorHAnsi" w:hAnsiTheme="minorHAnsi" w:cstheme="minorHAnsi"/>
          <w:sz w:val="22"/>
          <w:szCs w:val="22"/>
        </w:rPr>
        <w:t>Kupující může odstoupit od smlouvy nebo její části v případě podstatného porušení smlouvy prodávajícím. Za podstatné porušení smlouvy se považuje zejména:</w:t>
      </w:r>
    </w:p>
    <w:p w14:paraId="28AD3E4B" w14:textId="77777777" w:rsidR="0074095E" w:rsidRPr="00A45035" w:rsidRDefault="0074095E" w:rsidP="003D40AE">
      <w:pPr>
        <w:pStyle w:val="Zkladntext"/>
        <w:numPr>
          <w:ilvl w:val="0"/>
          <w:numId w:val="16"/>
        </w:numPr>
        <w:spacing w:before="0" w:line="240" w:lineRule="auto"/>
        <w:rPr>
          <w:rFonts w:asciiTheme="minorHAnsi" w:hAnsiTheme="minorHAnsi" w:cstheme="minorHAnsi"/>
          <w:sz w:val="22"/>
          <w:szCs w:val="22"/>
        </w:rPr>
      </w:pPr>
      <w:r w:rsidRPr="00A45035">
        <w:rPr>
          <w:rFonts w:asciiTheme="minorHAnsi" w:hAnsiTheme="minorHAnsi" w:cstheme="minorHAnsi"/>
          <w:sz w:val="22"/>
          <w:szCs w:val="22"/>
        </w:rPr>
        <w:t>zpoždění sjednaného termínu odevzdání předmětu plnění;</w:t>
      </w:r>
    </w:p>
    <w:p w14:paraId="193B9CF0" w14:textId="77777777" w:rsidR="0074095E" w:rsidRPr="00A45035" w:rsidRDefault="0074095E" w:rsidP="003D40AE">
      <w:pPr>
        <w:pStyle w:val="Zkladntext"/>
        <w:numPr>
          <w:ilvl w:val="0"/>
          <w:numId w:val="16"/>
        </w:numPr>
        <w:spacing w:before="0" w:after="240" w:line="240" w:lineRule="auto"/>
        <w:rPr>
          <w:rFonts w:asciiTheme="minorHAnsi" w:hAnsiTheme="minorHAnsi" w:cstheme="minorHAnsi"/>
          <w:sz w:val="22"/>
          <w:szCs w:val="22"/>
        </w:rPr>
      </w:pPr>
      <w:r w:rsidRPr="00A45035">
        <w:rPr>
          <w:rFonts w:asciiTheme="minorHAnsi" w:hAnsiTheme="minorHAnsi" w:cstheme="minorHAnsi"/>
          <w:sz w:val="22"/>
          <w:szCs w:val="22"/>
        </w:rPr>
        <w:t xml:space="preserve">dodání předmětu plnění (a to i částečně), neodpovídajícího technickým parametrům, specifikovaným v této smlouvě.   </w:t>
      </w:r>
    </w:p>
    <w:p w14:paraId="1F0066ED" w14:textId="77777777" w:rsidR="0074095E" w:rsidRPr="00A45035" w:rsidRDefault="0074095E" w:rsidP="00596D6D">
      <w:pPr>
        <w:pStyle w:val="Zkladntext"/>
        <w:numPr>
          <w:ilvl w:val="0"/>
          <w:numId w:val="14"/>
        </w:numPr>
        <w:spacing w:after="240" w:line="240" w:lineRule="auto"/>
        <w:rPr>
          <w:rFonts w:asciiTheme="minorHAnsi" w:hAnsiTheme="minorHAnsi" w:cstheme="minorHAnsi"/>
          <w:sz w:val="22"/>
          <w:szCs w:val="22"/>
        </w:rPr>
      </w:pPr>
      <w:r w:rsidRPr="00A45035">
        <w:rPr>
          <w:rFonts w:asciiTheme="minorHAnsi" w:hAnsiTheme="minorHAnsi" w:cstheme="minorHAnsi"/>
          <w:sz w:val="22"/>
          <w:szCs w:val="22"/>
        </w:rPr>
        <w:t xml:space="preserve">Kupující je oprávněn odstoupit od smlouvy i v případě, že prodávající vstoupí do likvidace nebo bude zahájeno insolvenční řízení dle zákona č. 182/2006 Sb., o úpadku a způsobech jeho řešení, v účinném znění, jehož předmětem bude úpadek nebo hrozící úpadek prodávajícího. </w:t>
      </w:r>
    </w:p>
    <w:p w14:paraId="6D794D5D" w14:textId="77777777" w:rsidR="0074095E" w:rsidRPr="00A45035" w:rsidRDefault="0074095E" w:rsidP="00596D6D">
      <w:pPr>
        <w:pStyle w:val="Zkladntext"/>
        <w:numPr>
          <w:ilvl w:val="0"/>
          <w:numId w:val="14"/>
        </w:numPr>
        <w:spacing w:after="240" w:line="240" w:lineRule="auto"/>
        <w:rPr>
          <w:rFonts w:asciiTheme="minorHAnsi" w:hAnsiTheme="minorHAnsi" w:cstheme="minorHAnsi"/>
          <w:sz w:val="22"/>
          <w:szCs w:val="22"/>
        </w:rPr>
      </w:pPr>
      <w:r w:rsidRPr="00A45035">
        <w:rPr>
          <w:rFonts w:asciiTheme="minorHAnsi" w:hAnsiTheme="minorHAnsi" w:cstheme="minorHAnsi"/>
          <w:sz w:val="22"/>
          <w:szCs w:val="22"/>
        </w:rPr>
        <w:t>V případě odstoupení od smlouvy má kupující bez jakýchkoliv výhrad právo na náhradu škody, zejména prokázaných nákladů, které vzniknou v souvislosti s nesplněním smlouvy.</w:t>
      </w:r>
    </w:p>
    <w:p w14:paraId="6199DC9F" w14:textId="77777777" w:rsidR="0074095E" w:rsidRPr="00A45035" w:rsidRDefault="0074095E" w:rsidP="00596D6D">
      <w:pPr>
        <w:numPr>
          <w:ilvl w:val="0"/>
          <w:numId w:val="14"/>
        </w:numPr>
        <w:spacing w:before="120" w:after="240"/>
        <w:jc w:val="both"/>
        <w:rPr>
          <w:rFonts w:asciiTheme="minorHAnsi" w:hAnsiTheme="minorHAnsi" w:cstheme="minorHAnsi"/>
          <w:sz w:val="22"/>
          <w:szCs w:val="22"/>
        </w:rPr>
      </w:pPr>
      <w:r w:rsidRPr="00A45035">
        <w:rPr>
          <w:rFonts w:asciiTheme="minorHAnsi" w:hAnsiTheme="minorHAnsi" w:cstheme="minorHAnsi"/>
          <w:sz w:val="22"/>
          <w:szCs w:val="22"/>
        </w:rPr>
        <w:t xml:space="preserve">V případě, že prodlení kupujícího s placením kupní ceny trvá déle než dva měsíce, může prodávající od kupní smlouvy odstoupit s tím, že kupujícímu zašle písemné vyrozumění o odstoupení od kupní smlouvy. Po odstoupení od kupní smlouvy je kupující povinen vrátit prodávajícímu vozidlo.   </w:t>
      </w:r>
    </w:p>
    <w:p w14:paraId="579764BD" w14:textId="719C650A" w:rsidR="001C0421" w:rsidRPr="00A45035" w:rsidRDefault="0074095E" w:rsidP="00596D6D">
      <w:pPr>
        <w:spacing w:after="240"/>
        <w:jc w:val="both"/>
        <w:rPr>
          <w:rFonts w:asciiTheme="minorHAnsi" w:hAnsiTheme="minorHAnsi" w:cstheme="minorHAnsi"/>
          <w:sz w:val="22"/>
          <w:szCs w:val="22"/>
        </w:rPr>
      </w:pPr>
      <w:r w:rsidRPr="00A45035">
        <w:rPr>
          <w:rFonts w:asciiTheme="minorHAnsi" w:hAnsiTheme="minorHAnsi" w:cstheme="minorHAnsi"/>
          <w:sz w:val="22"/>
          <w:szCs w:val="22"/>
        </w:rPr>
        <w:t xml:space="preserve">V  případě odstoupení prodávajícího nebo kupujícího od smlouvy je toto účinné doručením písemného oznámení druhému účastníku.  </w:t>
      </w:r>
    </w:p>
    <w:p w14:paraId="180865C4" w14:textId="46130F66" w:rsidR="005F24E4" w:rsidRPr="004E3349" w:rsidRDefault="0074095E" w:rsidP="004E3349">
      <w:pPr>
        <w:numPr>
          <w:ilvl w:val="0"/>
          <w:numId w:val="2"/>
        </w:numPr>
        <w:spacing w:after="240"/>
        <w:jc w:val="center"/>
        <w:rPr>
          <w:rFonts w:asciiTheme="minorHAnsi" w:hAnsiTheme="minorHAnsi" w:cstheme="minorHAnsi"/>
          <w:b/>
          <w:sz w:val="28"/>
          <w:szCs w:val="28"/>
        </w:rPr>
      </w:pPr>
      <w:r w:rsidRPr="004E3349">
        <w:rPr>
          <w:rFonts w:asciiTheme="minorHAnsi" w:hAnsiTheme="minorHAnsi" w:cstheme="minorHAnsi"/>
          <w:b/>
          <w:sz w:val="28"/>
          <w:szCs w:val="28"/>
        </w:rPr>
        <w:t xml:space="preserve">Sankční ustanovení </w:t>
      </w:r>
    </w:p>
    <w:p w14:paraId="055BE46A" w14:textId="152A773C" w:rsidR="000C3078" w:rsidRPr="00A45035" w:rsidRDefault="001C0421" w:rsidP="00596D6D">
      <w:pPr>
        <w:pStyle w:val="Odstavecseseznamem"/>
        <w:numPr>
          <w:ilvl w:val="0"/>
          <w:numId w:val="11"/>
        </w:numPr>
        <w:spacing w:after="240"/>
        <w:jc w:val="both"/>
        <w:rPr>
          <w:rFonts w:asciiTheme="minorHAnsi" w:hAnsiTheme="minorHAnsi" w:cstheme="minorHAnsi"/>
          <w:sz w:val="22"/>
          <w:szCs w:val="22"/>
        </w:rPr>
      </w:pPr>
      <w:r w:rsidRPr="00A45035">
        <w:rPr>
          <w:rFonts w:asciiTheme="minorHAnsi" w:hAnsiTheme="minorHAnsi" w:cstheme="minorHAnsi"/>
          <w:sz w:val="22"/>
          <w:szCs w:val="22"/>
        </w:rPr>
        <w:t xml:space="preserve">V případě prodlení kupujícího </w:t>
      </w:r>
      <w:r w:rsidR="000C3078" w:rsidRPr="00A45035">
        <w:rPr>
          <w:rFonts w:asciiTheme="minorHAnsi" w:hAnsiTheme="minorHAnsi" w:cstheme="minorHAnsi"/>
          <w:sz w:val="22"/>
          <w:szCs w:val="22"/>
        </w:rPr>
        <w:t>se zaplacením</w:t>
      </w:r>
      <w:r w:rsidRPr="00A45035">
        <w:rPr>
          <w:rFonts w:asciiTheme="minorHAnsi" w:hAnsiTheme="minorHAnsi" w:cstheme="minorHAnsi"/>
          <w:sz w:val="22"/>
          <w:szCs w:val="22"/>
        </w:rPr>
        <w:t xml:space="preserve"> kupní ceny podle </w:t>
      </w:r>
      <w:r w:rsidR="003E3DED" w:rsidRPr="00A45035">
        <w:rPr>
          <w:rFonts w:asciiTheme="minorHAnsi" w:hAnsiTheme="minorHAnsi" w:cstheme="minorHAnsi"/>
          <w:sz w:val="22"/>
          <w:szCs w:val="22"/>
        </w:rPr>
        <w:t xml:space="preserve">této smlouvy </w:t>
      </w:r>
      <w:r w:rsidRPr="00A45035">
        <w:rPr>
          <w:rFonts w:asciiTheme="minorHAnsi" w:hAnsiTheme="minorHAnsi" w:cstheme="minorHAnsi"/>
          <w:sz w:val="22"/>
          <w:szCs w:val="22"/>
        </w:rPr>
        <w:t xml:space="preserve">zaplatí kupující prodávajícímu úrok z prodlení ve výši  stanovené </w:t>
      </w:r>
      <w:r w:rsidR="003E3DED" w:rsidRPr="00A45035">
        <w:rPr>
          <w:rFonts w:asciiTheme="minorHAnsi" w:hAnsiTheme="minorHAnsi" w:cstheme="minorHAnsi"/>
          <w:sz w:val="22"/>
          <w:szCs w:val="22"/>
        </w:rPr>
        <w:t>n</w:t>
      </w:r>
      <w:r w:rsidRPr="00A45035">
        <w:rPr>
          <w:rFonts w:asciiTheme="minorHAnsi" w:hAnsiTheme="minorHAnsi" w:cstheme="minorHAnsi"/>
          <w:sz w:val="22"/>
          <w:szCs w:val="22"/>
        </w:rPr>
        <w:t xml:space="preserve">ařízením vlády ČR </w:t>
      </w:r>
      <w:r w:rsidR="003E3DED" w:rsidRPr="00A45035">
        <w:rPr>
          <w:rFonts w:asciiTheme="minorHAnsi" w:hAnsiTheme="minorHAnsi" w:cstheme="minorHAnsi"/>
          <w:sz w:val="22"/>
          <w:szCs w:val="22"/>
        </w:rPr>
        <w:t>č. 351/2013</w:t>
      </w:r>
      <w:r w:rsidRPr="00A45035">
        <w:rPr>
          <w:rFonts w:asciiTheme="minorHAnsi" w:hAnsiTheme="minorHAnsi" w:cstheme="minorHAnsi"/>
          <w:sz w:val="22"/>
          <w:szCs w:val="22"/>
        </w:rPr>
        <w:t xml:space="preserve"> Sb., ve znění pozdějších předpisů.</w:t>
      </w:r>
      <w:r w:rsidR="000C3078" w:rsidRPr="00A45035">
        <w:rPr>
          <w:rFonts w:asciiTheme="minorHAnsi" w:hAnsiTheme="minorHAnsi" w:cstheme="minorHAnsi"/>
          <w:sz w:val="22"/>
          <w:szCs w:val="22"/>
        </w:rPr>
        <w:t xml:space="preserve"> Smluvní strany výslovně </w:t>
      </w:r>
      <w:r w:rsidR="00A0537B" w:rsidRPr="00A45035">
        <w:rPr>
          <w:rFonts w:asciiTheme="minorHAnsi" w:hAnsiTheme="minorHAnsi" w:cstheme="minorHAnsi"/>
          <w:sz w:val="22"/>
          <w:szCs w:val="22"/>
        </w:rPr>
        <w:t>s</w:t>
      </w:r>
      <w:r w:rsidR="000C3078" w:rsidRPr="00A45035">
        <w:rPr>
          <w:rFonts w:asciiTheme="minorHAnsi" w:hAnsiTheme="minorHAnsi" w:cstheme="minorHAnsi"/>
          <w:sz w:val="22"/>
          <w:szCs w:val="22"/>
        </w:rPr>
        <w:t>jednávají, že v takovém případě odpovídá výše úroků náhradě škody.</w:t>
      </w:r>
    </w:p>
    <w:p w14:paraId="21C35536" w14:textId="5ECBF976" w:rsidR="000C3078" w:rsidRPr="00A45035" w:rsidRDefault="001C0421" w:rsidP="00596D6D">
      <w:pPr>
        <w:pStyle w:val="Zkladntext3"/>
        <w:numPr>
          <w:ilvl w:val="0"/>
          <w:numId w:val="11"/>
        </w:numPr>
        <w:spacing w:before="240" w:after="240"/>
        <w:jc w:val="both"/>
        <w:rPr>
          <w:rFonts w:asciiTheme="minorHAnsi" w:hAnsiTheme="minorHAnsi" w:cstheme="minorHAnsi"/>
          <w:sz w:val="22"/>
          <w:szCs w:val="22"/>
        </w:rPr>
      </w:pPr>
      <w:r w:rsidRPr="00A45035">
        <w:rPr>
          <w:rFonts w:asciiTheme="minorHAnsi" w:hAnsiTheme="minorHAnsi" w:cstheme="minorHAnsi"/>
          <w:sz w:val="22"/>
          <w:szCs w:val="22"/>
        </w:rPr>
        <w:lastRenderedPageBreak/>
        <w:t>Pokud bude p</w:t>
      </w:r>
      <w:r w:rsidR="000171A1" w:rsidRPr="00A45035">
        <w:rPr>
          <w:rFonts w:asciiTheme="minorHAnsi" w:hAnsiTheme="minorHAnsi" w:cstheme="minorHAnsi"/>
          <w:sz w:val="22"/>
          <w:szCs w:val="22"/>
        </w:rPr>
        <w:t>rodávající v prodlení s odevzdáním</w:t>
      </w:r>
      <w:r w:rsidRPr="00A45035">
        <w:rPr>
          <w:rFonts w:asciiTheme="minorHAnsi" w:hAnsiTheme="minorHAnsi" w:cstheme="minorHAnsi"/>
          <w:sz w:val="22"/>
          <w:szCs w:val="22"/>
        </w:rPr>
        <w:t xml:space="preserve"> </w:t>
      </w:r>
      <w:r w:rsidR="00745F0B" w:rsidRPr="00A45035">
        <w:rPr>
          <w:rFonts w:asciiTheme="minorHAnsi" w:hAnsiTheme="minorHAnsi" w:cstheme="minorHAnsi"/>
          <w:sz w:val="22"/>
          <w:szCs w:val="22"/>
        </w:rPr>
        <w:t>vozid</w:t>
      </w:r>
      <w:r w:rsidR="000C3078" w:rsidRPr="00A45035">
        <w:rPr>
          <w:rFonts w:asciiTheme="minorHAnsi" w:hAnsiTheme="minorHAnsi" w:cstheme="minorHAnsi"/>
          <w:sz w:val="22"/>
          <w:szCs w:val="22"/>
        </w:rPr>
        <w:t>el dle této smlouvy,</w:t>
      </w:r>
      <w:r w:rsidRPr="00A45035">
        <w:rPr>
          <w:rFonts w:asciiTheme="minorHAnsi" w:hAnsiTheme="minorHAnsi" w:cstheme="minorHAnsi"/>
          <w:sz w:val="22"/>
          <w:szCs w:val="22"/>
        </w:rPr>
        <w:t xml:space="preserve"> </w:t>
      </w:r>
      <w:r w:rsidR="000C3078" w:rsidRPr="00A45035">
        <w:rPr>
          <w:rFonts w:asciiTheme="minorHAnsi" w:hAnsiTheme="minorHAnsi" w:cstheme="minorHAnsi"/>
          <w:sz w:val="22"/>
          <w:szCs w:val="22"/>
        </w:rPr>
        <w:t>zavazuje se</w:t>
      </w:r>
      <w:r w:rsidRPr="00A45035">
        <w:rPr>
          <w:rFonts w:asciiTheme="minorHAnsi" w:hAnsiTheme="minorHAnsi" w:cstheme="minorHAnsi"/>
          <w:sz w:val="22"/>
          <w:szCs w:val="22"/>
        </w:rPr>
        <w:t xml:space="preserve"> zaplatit kupujícímu smluvní pokutu ve výši </w:t>
      </w:r>
      <w:r w:rsidR="00BA60A5" w:rsidRPr="0076543E">
        <w:rPr>
          <w:rFonts w:asciiTheme="minorHAnsi" w:hAnsiTheme="minorHAnsi" w:cstheme="minorHAnsi"/>
          <w:sz w:val="22"/>
          <w:szCs w:val="22"/>
        </w:rPr>
        <w:t>500</w:t>
      </w:r>
      <w:r w:rsidRPr="0076543E">
        <w:rPr>
          <w:rFonts w:asciiTheme="minorHAnsi" w:hAnsiTheme="minorHAnsi" w:cstheme="minorHAnsi"/>
          <w:sz w:val="22"/>
          <w:szCs w:val="22"/>
        </w:rPr>
        <w:t xml:space="preserve"> Kč za</w:t>
      </w:r>
      <w:r w:rsidRPr="00A45035">
        <w:rPr>
          <w:rFonts w:asciiTheme="minorHAnsi" w:hAnsiTheme="minorHAnsi" w:cstheme="minorHAnsi"/>
          <w:sz w:val="22"/>
          <w:szCs w:val="22"/>
        </w:rPr>
        <w:t xml:space="preserve"> každý </w:t>
      </w:r>
      <w:r w:rsidR="000C3078" w:rsidRPr="00A45035">
        <w:rPr>
          <w:rFonts w:asciiTheme="minorHAnsi" w:hAnsiTheme="minorHAnsi" w:cstheme="minorHAnsi"/>
          <w:sz w:val="22"/>
          <w:szCs w:val="22"/>
        </w:rPr>
        <w:t xml:space="preserve">i započatý </w:t>
      </w:r>
      <w:r w:rsidRPr="00A45035">
        <w:rPr>
          <w:rFonts w:asciiTheme="minorHAnsi" w:hAnsiTheme="minorHAnsi" w:cstheme="minorHAnsi"/>
          <w:sz w:val="22"/>
          <w:szCs w:val="22"/>
        </w:rPr>
        <w:t>den prodlení</w:t>
      </w:r>
      <w:r w:rsidR="00EC61E8" w:rsidRPr="00A45035">
        <w:rPr>
          <w:rFonts w:asciiTheme="minorHAnsi" w:hAnsiTheme="minorHAnsi" w:cstheme="minorHAnsi"/>
          <w:sz w:val="22"/>
          <w:szCs w:val="22"/>
        </w:rPr>
        <w:t>.</w:t>
      </w:r>
    </w:p>
    <w:p w14:paraId="68BE41C8" w14:textId="729AA8FD" w:rsidR="00A0537B" w:rsidRPr="00A45035" w:rsidRDefault="000C3078" w:rsidP="00596D6D">
      <w:pPr>
        <w:pStyle w:val="Odstavecseseznamem"/>
        <w:numPr>
          <w:ilvl w:val="0"/>
          <w:numId w:val="11"/>
        </w:numPr>
        <w:spacing w:after="240"/>
        <w:jc w:val="both"/>
        <w:rPr>
          <w:rFonts w:asciiTheme="minorHAnsi" w:hAnsiTheme="minorHAnsi" w:cstheme="minorHAnsi"/>
          <w:sz w:val="22"/>
          <w:szCs w:val="22"/>
        </w:rPr>
      </w:pPr>
      <w:r w:rsidRPr="00A45035">
        <w:rPr>
          <w:rFonts w:asciiTheme="minorHAnsi" w:hAnsiTheme="minorHAnsi" w:cstheme="minorHAnsi"/>
          <w:sz w:val="22"/>
          <w:szCs w:val="22"/>
        </w:rPr>
        <w:t>V případě prodlení prodávajícího s odstraněním vady předmětu plnění dle čl. VII</w:t>
      </w:r>
      <w:r w:rsidR="00061ACE" w:rsidRPr="00A45035">
        <w:rPr>
          <w:rFonts w:asciiTheme="minorHAnsi" w:hAnsiTheme="minorHAnsi" w:cstheme="minorHAnsi"/>
          <w:sz w:val="22"/>
          <w:szCs w:val="22"/>
        </w:rPr>
        <w:t>I</w:t>
      </w:r>
      <w:r w:rsidRPr="00A45035">
        <w:rPr>
          <w:rFonts w:asciiTheme="minorHAnsi" w:hAnsiTheme="minorHAnsi" w:cstheme="minorHAnsi"/>
          <w:sz w:val="22"/>
          <w:szCs w:val="22"/>
        </w:rPr>
        <w:t xml:space="preserve">. této smlouvy, zavazuje se prodávající zaplatit kupujícímu smluvní pokutu ve </w:t>
      </w:r>
      <w:r w:rsidRPr="0076543E">
        <w:rPr>
          <w:rFonts w:asciiTheme="minorHAnsi" w:hAnsiTheme="minorHAnsi" w:cstheme="minorHAnsi"/>
          <w:sz w:val="22"/>
          <w:szCs w:val="22"/>
        </w:rPr>
        <w:t xml:space="preserve">výši </w:t>
      </w:r>
      <w:r w:rsidR="00BA60A5" w:rsidRPr="0076543E">
        <w:rPr>
          <w:rFonts w:asciiTheme="minorHAnsi" w:hAnsiTheme="minorHAnsi" w:cstheme="minorHAnsi"/>
          <w:sz w:val="22"/>
          <w:szCs w:val="22"/>
        </w:rPr>
        <w:t>500</w:t>
      </w:r>
      <w:r w:rsidRPr="0076543E">
        <w:rPr>
          <w:rFonts w:asciiTheme="minorHAnsi" w:hAnsiTheme="minorHAnsi" w:cstheme="minorHAnsi"/>
          <w:sz w:val="22"/>
          <w:szCs w:val="22"/>
        </w:rPr>
        <w:t xml:space="preserve"> Kč</w:t>
      </w:r>
      <w:r w:rsidRPr="00A45035">
        <w:rPr>
          <w:rFonts w:asciiTheme="minorHAnsi" w:hAnsiTheme="minorHAnsi" w:cstheme="minorHAnsi"/>
          <w:sz w:val="22"/>
          <w:szCs w:val="22"/>
        </w:rPr>
        <w:t xml:space="preserve"> za každý i započatý den prodlení. </w:t>
      </w:r>
    </w:p>
    <w:p w14:paraId="6C16C34E" w14:textId="77777777" w:rsidR="00A0537B" w:rsidRPr="00A45035" w:rsidRDefault="00A0537B" w:rsidP="00596D6D">
      <w:pPr>
        <w:pStyle w:val="Odstavecseseznamem"/>
        <w:spacing w:after="240"/>
        <w:jc w:val="both"/>
        <w:rPr>
          <w:rFonts w:asciiTheme="minorHAnsi" w:hAnsiTheme="minorHAnsi" w:cstheme="minorHAnsi"/>
          <w:sz w:val="22"/>
          <w:szCs w:val="22"/>
        </w:rPr>
      </w:pPr>
    </w:p>
    <w:p w14:paraId="1FBEEC11" w14:textId="79411A52" w:rsidR="00A0537B" w:rsidRPr="00A45035" w:rsidRDefault="000C3078" w:rsidP="00596D6D">
      <w:pPr>
        <w:pStyle w:val="Odstavecseseznamem"/>
        <w:numPr>
          <w:ilvl w:val="0"/>
          <w:numId w:val="11"/>
        </w:numPr>
        <w:spacing w:after="240"/>
        <w:jc w:val="both"/>
        <w:rPr>
          <w:rFonts w:asciiTheme="minorHAnsi" w:hAnsiTheme="minorHAnsi" w:cstheme="minorHAnsi"/>
          <w:sz w:val="22"/>
          <w:szCs w:val="22"/>
        </w:rPr>
      </w:pPr>
      <w:r w:rsidRPr="00A45035">
        <w:rPr>
          <w:rFonts w:asciiTheme="minorHAnsi" w:hAnsiTheme="minorHAnsi" w:cstheme="minorHAnsi"/>
          <w:sz w:val="22"/>
          <w:szCs w:val="22"/>
        </w:rPr>
        <w:t xml:space="preserve">Smluvní strany výslovně </w:t>
      </w:r>
      <w:r w:rsidR="00A0537B" w:rsidRPr="00A45035">
        <w:rPr>
          <w:rFonts w:asciiTheme="minorHAnsi" w:hAnsiTheme="minorHAnsi" w:cstheme="minorHAnsi"/>
          <w:sz w:val="22"/>
          <w:szCs w:val="22"/>
        </w:rPr>
        <w:t>s</w:t>
      </w:r>
      <w:r w:rsidRPr="00A45035">
        <w:rPr>
          <w:rFonts w:asciiTheme="minorHAnsi" w:hAnsiTheme="minorHAnsi" w:cstheme="minorHAnsi"/>
          <w:sz w:val="22"/>
          <w:szCs w:val="22"/>
        </w:rPr>
        <w:t>jedn</w:t>
      </w:r>
      <w:r w:rsidR="00A0537B" w:rsidRPr="00A45035">
        <w:rPr>
          <w:rFonts w:asciiTheme="minorHAnsi" w:hAnsiTheme="minorHAnsi" w:cstheme="minorHAnsi"/>
          <w:sz w:val="22"/>
          <w:szCs w:val="22"/>
        </w:rPr>
        <w:t>ávají</w:t>
      </w:r>
      <w:r w:rsidRPr="00A45035">
        <w:rPr>
          <w:rFonts w:asciiTheme="minorHAnsi" w:hAnsiTheme="minorHAnsi" w:cstheme="minorHAnsi"/>
          <w:sz w:val="22"/>
          <w:szCs w:val="22"/>
        </w:rPr>
        <w:t xml:space="preserve">, že smluvní pokuta dle bodů 2 a 3 tohoto článku se nezapočítává na náhradu škody. </w:t>
      </w:r>
    </w:p>
    <w:p w14:paraId="78B6E1F1" w14:textId="10ADD154" w:rsidR="001C0421" w:rsidRPr="00A45035" w:rsidRDefault="001C0421" w:rsidP="00596D6D">
      <w:pPr>
        <w:pStyle w:val="Zkladntext3"/>
        <w:numPr>
          <w:ilvl w:val="0"/>
          <w:numId w:val="11"/>
        </w:numPr>
        <w:spacing w:before="240" w:after="240"/>
        <w:jc w:val="both"/>
        <w:rPr>
          <w:rFonts w:asciiTheme="minorHAnsi" w:hAnsiTheme="minorHAnsi" w:cstheme="minorHAnsi"/>
          <w:sz w:val="22"/>
          <w:szCs w:val="22"/>
        </w:rPr>
      </w:pPr>
      <w:r w:rsidRPr="00A45035">
        <w:rPr>
          <w:rFonts w:asciiTheme="minorHAnsi" w:hAnsiTheme="minorHAnsi" w:cstheme="minorHAnsi"/>
          <w:sz w:val="22"/>
          <w:szCs w:val="22"/>
        </w:rPr>
        <w:t xml:space="preserve">Smluvní pokuta je </w:t>
      </w:r>
      <w:r w:rsidR="000C3078" w:rsidRPr="00A45035">
        <w:rPr>
          <w:rFonts w:asciiTheme="minorHAnsi" w:hAnsiTheme="minorHAnsi" w:cstheme="minorHAnsi"/>
          <w:sz w:val="22"/>
          <w:szCs w:val="22"/>
        </w:rPr>
        <w:t xml:space="preserve">vždy </w:t>
      </w:r>
      <w:r w:rsidRPr="00A45035">
        <w:rPr>
          <w:rFonts w:asciiTheme="minorHAnsi" w:hAnsiTheme="minorHAnsi" w:cstheme="minorHAnsi"/>
          <w:sz w:val="22"/>
          <w:szCs w:val="22"/>
        </w:rPr>
        <w:t>splatná do 14 dnů od doby, kdy bude písemná výzva k jejímu zaplacení doru</w:t>
      </w:r>
      <w:r w:rsidR="00BD432E" w:rsidRPr="00A45035">
        <w:rPr>
          <w:rFonts w:asciiTheme="minorHAnsi" w:hAnsiTheme="minorHAnsi" w:cstheme="minorHAnsi"/>
          <w:sz w:val="22"/>
          <w:szCs w:val="22"/>
        </w:rPr>
        <w:t xml:space="preserve">čena </w:t>
      </w:r>
      <w:r w:rsidR="00933228" w:rsidRPr="00A45035">
        <w:rPr>
          <w:rFonts w:asciiTheme="minorHAnsi" w:hAnsiTheme="minorHAnsi" w:cstheme="minorHAnsi"/>
          <w:sz w:val="22"/>
          <w:szCs w:val="22"/>
        </w:rPr>
        <w:t>druhé straně</w:t>
      </w:r>
      <w:r w:rsidR="00BD432E" w:rsidRPr="00A45035">
        <w:rPr>
          <w:rFonts w:asciiTheme="minorHAnsi" w:hAnsiTheme="minorHAnsi" w:cstheme="minorHAnsi"/>
          <w:sz w:val="22"/>
          <w:szCs w:val="22"/>
        </w:rPr>
        <w:t xml:space="preserve">. </w:t>
      </w:r>
    </w:p>
    <w:p w14:paraId="47104ACC" w14:textId="5531C434" w:rsidR="001C0421" w:rsidRDefault="001C0421" w:rsidP="004E3349">
      <w:pPr>
        <w:pStyle w:val="Zkladntext3"/>
        <w:numPr>
          <w:ilvl w:val="0"/>
          <w:numId w:val="11"/>
        </w:numPr>
        <w:spacing w:before="240" w:after="240"/>
        <w:jc w:val="both"/>
        <w:rPr>
          <w:rFonts w:asciiTheme="minorHAnsi" w:hAnsiTheme="minorHAnsi" w:cstheme="minorHAnsi"/>
          <w:sz w:val="22"/>
          <w:szCs w:val="22"/>
        </w:rPr>
      </w:pPr>
      <w:r w:rsidRPr="00A45035">
        <w:rPr>
          <w:rFonts w:asciiTheme="minorHAnsi" w:hAnsiTheme="minorHAnsi" w:cstheme="minorHAnsi"/>
          <w:sz w:val="22"/>
          <w:szCs w:val="22"/>
        </w:rPr>
        <w:t xml:space="preserve">V případě porušení povinnosti kupujícího převzít </w:t>
      </w:r>
      <w:r w:rsidR="00A0537B" w:rsidRPr="00A45035">
        <w:rPr>
          <w:rFonts w:asciiTheme="minorHAnsi" w:hAnsiTheme="minorHAnsi" w:cstheme="minorHAnsi"/>
          <w:sz w:val="22"/>
          <w:szCs w:val="22"/>
        </w:rPr>
        <w:t>předmět plnění</w:t>
      </w:r>
      <w:r w:rsidR="00795B54" w:rsidRPr="00A45035">
        <w:rPr>
          <w:rFonts w:asciiTheme="minorHAnsi" w:hAnsiTheme="minorHAnsi" w:cstheme="minorHAnsi"/>
          <w:sz w:val="22"/>
          <w:szCs w:val="22"/>
        </w:rPr>
        <w:t xml:space="preserve"> </w:t>
      </w:r>
      <w:r w:rsidRPr="00A45035">
        <w:rPr>
          <w:rFonts w:asciiTheme="minorHAnsi" w:hAnsiTheme="minorHAnsi" w:cstheme="minorHAnsi"/>
          <w:sz w:val="22"/>
          <w:szCs w:val="22"/>
        </w:rPr>
        <w:t>řádně a včas</w:t>
      </w:r>
      <w:r w:rsidR="005118D2" w:rsidRPr="00A45035">
        <w:rPr>
          <w:rFonts w:asciiTheme="minorHAnsi" w:hAnsiTheme="minorHAnsi" w:cstheme="minorHAnsi"/>
          <w:sz w:val="22"/>
          <w:szCs w:val="22"/>
        </w:rPr>
        <w:t xml:space="preserve"> dodan</w:t>
      </w:r>
      <w:r w:rsidR="00A0537B" w:rsidRPr="00A45035">
        <w:rPr>
          <w:rFonts w:asciiTheme="minorHAnsi" w:hAnsiTheme="minorHAnsi" w:cstheme="minorHAnsi"/>
          <w:sz w:val="22"/>
          <w:szCs w:val="22"/>
        </w:rPr>
        <w:t>ý</w:t>
      </w:r>
      <w:r w:rsidRPr="00A45035">
        <w:rPr>
          <w:rFonts w:asciiTheme="minorHAnsi" w:hAnsiTheme="minorHAnsi" w:cstheme="minorHAnsi"/>
          <w:sz w:val="22"/>
          <w:szCs w:val="22"/>
        </w:rPr>
        <w:t xml:space="preserve"> podle kupní smlouvy zaplatí kupující prodávajícímu smluvní pokutu ve výši 0,05% z kupní ceny </w:t>
      </w:r>
      <w:r w:rsidR="00A0537B" w:rsidRPr="00A45035">
        <w:rPr>
          <w:rFonts w:asciiTheme="minorHAnsi" w:hAnsiTheme="minorHAnsi" w:cstheme="minorHAnsi"/>
          <w:sz w:val="22"/>
          <w:szCs w:val="22"/>
        </w:rPr>
        <w:t>předmětu plnění</w:t>
      </w:r>
      <w:r w:rsidR="00795B54" w:rsidRPr="00A45035">
        <w:rPr>
          <w:rFonts w:asciiTheme="minorHAnsi" w:hAnsiTheme="minorHAnsi" w:cstheme="minorHAnsi"/>
          <w:sz w:val="22"/>
          <w:szCs w:val="22"/>
        </w:rPr>
        <w:t xml:space="preserve"> </w:t>
      </w:r>
      <w:r w:rsidRPr="00A45035">
        <w:rPr>
          <w:rFonts w:asciiTheme="minorHAnsi" w:hAnsiTheme="minorHAnsi" w:cstheme="minorHAnsi"/>
          <w:sz w:val="22"/>
          <w:szCs w:val="22"/>
        </w:rPr>
        <w:t xml:space="preserve">za každý kalendářní den prodlení s převzetím. </w:t>
      </w:r>
      <w:r w:rsidR="005118D2" w:rsidRPr="00A45035">
        <w:rPr>
          <w:rFonts w:asciiTheme="minorHAnsi" w:hAnsiTheme="minorHAnsi" w:cstheme="minorHAnsi"/>
          <w:sz w:val="22"/>
          <w:szCs w:val="22"/>
        </w:rPr>
        <w:t xml:space="preserve">Nárok na tuto smluvní pokutu prodávajícímu nevzniká, pokud kupující odmítne převzít </w:t>
      </w:r>
      <w:r w:rsidR="00A0537B" w:rsidRPr="00A45035">
        <w:rPr>
          <w:rFonts w:asciiTheme="minorHAnsi" w:hAnsiTheme="minorHAnsi" w:cstheme="minorHAnsi"/>
          <w:sz w:val="22"/>
          <w:szCs w:val="22"/>
        </w:rPr>
        <w:t>předmět plnění</w:t>
      </w:r>
      <w:r w:rsidR="005118D2" w:rsidRPr="00A45035">
        <w:rPr>
          <w:rFonts w:asciiTheme="minorHAnsi" w:hAnsiTheme="minorHAnsi" w:cstheme="minorHAnsi"/>
          <w:sz w:val="22"/>
          <w:szCs w:val="22"/>
        </w:rPr>
        <w:t xml:space="preserve"> pro vady</w:t>
      </w:r>
      <w:r w:rsidR="00930197" w:rsidRPr="00A45035">
        <w:rPr>
          <w:rFonts w:asciiTheme="minorHAnsi" w:hAnsiTheme="minorHAnsi" w:cstheme="minorHAnsi"/>
          <w:sz w:val="22"/>
          <w:szCs w:val="22"/>
        </w:rPr>
        <w:t>. Za vady se</w:t>
      </w:r>
      <w:r w:rsidR="005118D2" w:rsidRPr="00A45035">
        <w:rPr>
          <w:rFonts w:asciiTheme="minorHAnsi" w:hAnsiTheme="minorHAnsi" w:cstheme="minorHAnsi"/>
          <w:sz w:val="22"/>
          <w:szCs w:val="22"/>
        </w:rPr>
        <w:t xml:space="preserve"> považuje i nedodání příslušných dokladů, potřebných k</w:t>
      </w:r>
      <w:r w:rsidR="00930197" w:rsidRPr="00A45035">
        <w:rPr>
          <w:rFonts w:asciiTheme="minorHAnsi" w:hAnsiTheme="minorHAnsi" w:cstheme="minorHAnsi"/>
          <w:sz w:val="22"/>
          <w:szCs w:val="22"/>
        </w:rPr>
        <w:t xml:space="preserve"> registraci a </w:t>
      </w:r>
      <w:r w:rsidR="005118D2" w:rsidRPr="00A45035">
        <w:rPr>
          <w:rFonts w:asciiTheme="minorHAnsi" w:hAnsiTheme="minorHAnsi" w:cstheme="minorHAnsi"/>
          <w:sz w:val="22"/>
          <w:szCs w:val="22"/>
        </w:rPr>
        <w:t>užívání vozidla a dodání vozidla</w:t>
      </w:r>
      <w:r w:rsidR="00A0537B" w:rsidRPr="00A45035">
        <w:rPr>
          <w:rFonts w:asciiTheme="minorHAnsi" w:hAnsiTheme="minorHAnsi" w:cstheme="minorHAnsi"/>
          <w:sz w:val="22"/>
          <w:szCs w:val="22"/>
        </w:rPr>
        <w:t>/ vozidel</w:t>
      </w:r>
      <w:r w:rsidR="005118D2" w:rsidRPr="00A45035">
        <w:rPr>
          <w:rFonts w:asciiTheme="minorHAnsi" w:hAnsiTheme="minorHAnsi" w:cstheme="minorHAnsi"/>
          <w:sz w:val="22"/>
          <w:szCs w:val="22"/>
        </w:rPr>
        <w:t xml:space="preserve"> neodpovídajícího plně technickým specifikacím, požadovaným kupujícím v rámci veřejné zakázky, která </w:t>
      </w:r>
      <w:r w:rsidR="00930197" w:rsidRPr="00A45035">
        <w:rPr>
          <w:rFonts w:asciiTheme="minorHAnsi" w:hAnsiTheme="minorHAnsi" w:cstheme="minorHAnsi"/>
          <w:sz w:val="22"/>
          <w:szCs w:val="22"/>
        </w:rPr>
        <w:t>předchází uzavření této smlouvy.</w:t>
      </w:r>
    </w:p>
    <w:p w14:paraId="16D82D1F" w14:textId="3CC04555" w:rsidR="00F31701" w:rsidRPr="004E3349" w:rsidRDefault="00F31701" w:rsidP="00F31701">
      <w:pPr>
        <w:pStyle w:val="Zkladntext3"/>
        <w:spacing w:before="240" w:after="240"/>
        <w:ind w:left="720"/>
        <w:jc w:val="both"/>
        <w:rPr>
          <w:rFonts w:asciiTheme="minorHAnsi" w:hAnsiTheme="minorHAnsi" w:cstheme="minorHAnsi"/>
          <w:sz w:val="22"/>
          <w:szCs w:val="22"/>
        </w:rPr>
      </w:pPr>
    </w:p>
    <w:p w14:paraId="0FE31F7A" w14:textId="5BDBCD7E" w:rsidR="001C0421" w:rsidRPr="004E3349" w:rsidRDefault="001C0421" w:rsidP="004E3349">
      <w:pPr>
        <w:numPr>
          <w:ilvl w:val="0"/>
          <w:numId w:val="2"/>
        </w:numPr>
        <w:spacing w:after="240"/>
        <w:jc w:val="center"/>
        <w:rPr>
          <w:rFonts w:asciiTheme="minorHAnsi" w:hAnsiTheme="minorHAnsi" w:cstheme="minorHAnsi"/>
          <w:b/>
          <w:sz w:val="28"/>
          <w:szCs w:val="28"/>
        </w:rPr>
      </w:pPr>
      <w:r w:rsidRPr="004E3349">
        <w:rPr>
          <w:rFonts w:asciiTheme="minorHAnsi" w:hAnsiTheme="minorHAnsi" w:cstheme="minorHAnsi"/>
          <w:b/>
          <w:sz w:val="28"/>
          <w:szCs w:val="28"/>
        </w:rPr>
        <w:t>Závěrečná ustanovení</w:t>
      </w:r>
    </w:p>
    <w:p w14:paraId="338F1912" w14:textId="4CF6F250" w:rsidR="00A0537B" w:rsidRPr="00A45035" w:rsidRDefault="00A0537B" w:rsidP="00596D6D">
      <w:pPr>
        <w:numPr>
          <w:ilvl w:val="0"/>
          <w:numId w:val="15"/>
        </w:numPr>
        <w:spacing w:after="240" w:line="276" w:lineRule="auto"/>
        <w:jc w:val="both"/>
        <w:rPr>
          <w:rFonts w:asciiTheme="minorHAnsi" w:hAnsiTheme="minorHAnsi" w:cstheme="minorHAnsi"/>
          <w:sz w:val="22"/>
          <w:szCs w:val="22"/>
        </w:rPr>
      </w:pPr>
      <w:r w:rsidRPr="00A45035">
        <w:rPr>
          <w:rFonts w:asciiTheme="minorHAnsi" w:hAnsiTheme="minorHAnsi" w:cstheme="minorHAnsi"/>
          <w:sz w:val="22"/>
          <w:szCs w:val="22"/>
        </w:rPr>
        <w:t xml:space="preserve">Právní vztahy založené touto smlouvou se budou řídit </w:t>
      </w:r>
      <w:r w:rsidR="00354F3D" w:rsidRPr="00A45035">
        <w:rPr>
          <w:rFonts w:asciiTheme="minorHAnsi" w:hAnsiTheme="minorHAnsi" w:cstheme="minorHAnsi"/>
          <w:sz w:val="22"/>
          <w:szCs w:val="22"/>
        </w:rPr>
        <w:t>p</w:t>
      </w:r>
      <w:r w:rsidRPr="00A45035">
        <w:rPr>
          <w:rFonts w:asciiTheme="minorHAnsi" w:hAnsiTheme="minorHAnsi" w:cstheme="minorHAnsi"/>
          <w:sz w:val="22"/>
          <w:szCs w:val="22"/>
        </w:rPr>
        <w:t>rávním řádem České republiky.</w:t>
      </w:r>
    </w:p>
    <w:p w14:paraId="173B3283" w14:textId="79E32968" w:rsidR="001C0421" w:rsidRPr="00A45035" w:rsidRDefault="001C0421" w:rsidP="00596D6D">
      <w:pPr>
        <w:numPr>
          <w:ilvl w:val="0"/>
          <w:numId w:val="15"/>
        </w:numPr>
        <w:spacing w:after="240" w:line="276" w:lineRule="auto"/>
        <w:jc w:val="both"/>
        <w:rPr>
          <w:rFonts w:asciiTheme="minorHAnsi" w:hAnsiTheme="minorHAnsi" w:cstheme="minorHAnsi"/>
          <w:sz w:val="22"/>
          <w:szCs w:val="22"/>
        </w:rPr>
      </w:pPr>
      <w:r w:rsidRPr="00A45035">
        <w:rPr>
          <w:rFonts w:asciiTheme="minorHAnsi" w:hAnsiTheme="minorHAnsi" w:cstheme="minorHAnsi"/>
          <w:sz w:val="22"/>
          <w:szCs w:val="22"/>
        </w:rPr>
        <w:t xml:space="preserve">Smluvní strany se dohodly, že </w:t>
      </w:r>
      <w:r w:rsidR="00F20B7B" w:rsidRPr="00A45035">
        <w:rPr>
          <w:rFonts w:asciiTheme="minorHAnsi" w:hAnsiTheme="minorHAnsi" w:cstheme="minorHAnsi"/>
          <w:sz w:val="22"/>
          <w:szCs w:val="22"/>
        </w:rPr>
        <w:t xml:space="preserve">ve věcech výslovně neupravených se tato smlouva bude </w:t>
      </w:r>
      <w:r w:rsidR="00A0537B" w:rsidRPr="00A45035">
        <w:rPr>
          <w:rFonts w:asciiTheme="minorHAnsi" w:hAnsiTheme="minorHAnsi" w:cstheme="minorHAnsi"/>
          <w:sz w:val="22"/>
          <w:szCs w:val="22"/>
        </w:rPr>
        <w:t>ř</w:t>
      </w:r>
      <w:r w:rsidR="00F20B7B" w:rsidRPr="00A45035">
        <w:rPr>
          <w:rFonts w:asciiTheme="minorHAnsi" w:hAnsiTheme="minorHAnsi" w:cstheme="minorHAnsi"/>
          <w:sz w:val="22"/>
          <w:szCs w:val="22"/>
        </w:rPr>
        <w:t xml:space="preserve">ídit </w:t>
      </w:r>
      <w:r w:rsidR="00A0537B" w:rsidRPr="00A45035">
        <w:rPr>
          <w:rFonts w:asciiTheme="minorHAnsi" w:hAnsiTheme="minorHAnsi" w:cstheme="minorHAnsi"/>
          <w:sz w:val="22"/>
          <w:szCs w:val="22"/>
        </w:rPr>
        <w:t xml:space="preserve">příslušnými </w:t>
      </w:r>
      <w:r w:rsidR="00F20B7B" w:rsidRPr="00A45035">
        <w:rPr>
          <w:rFonts w:asciiTheme="minorHAnsi" w:hAnsiTheme="minorHAnsi" w:cstheme="minorHAnsi"/>
          <w:sz w:val="22"/>
          <w:szCs w:val="22"/>
        </w:rPr>
        <w:t xml:space="preserve">ustanoveními občanského zákoníku. </w:t>
      </w:r>
    </w:p>
    <w:p w14:paraId="01CDA0FB" w14:textId="2357F534" w:rsidR="001C0421" w:rsidRPr="00A45035" w:rsidRDefault="001C0421" w:rsidP="00596D6D">
      <w:pPr>
        <w:numPr>
          <w:ilvl w:val="0"/>
          <w:numId w:val="15"/>
        </w:numPr>
        <w:spacing w:before="120" w:after="240"/>
        <w:jc w:val="both"/>
        <w:rPr>
          <w:rFonts w:asciiTheme="minorHAnsi" w:hAnsiTheme="minorHAnsi" w:cstheme="minorHAnsi"/>
          <w:sz w:val="22"/>
          <w:szCs w:val="22"/>
        </w:rPr>
      </w:pPr>
      <w:r w:rsidRPr="00A45035">
        <w:rPr>
          <w:rFonts w:asciiTheme="minorHAnsi" w:hAnsiTheme="minorHAnsi" w:cstheme="minorHAnsi"/>
          <w:sz w:val="22"/>
          <w:szCs w:val="22"/>
        </w:rPr>
        <w:t>Tato smlouva se se</w:t>
      </w:r>
      <w:r w:rsidR="00F07883" w:rsidRPr="00A45035">
        <w:rPr>
          <w:rFonts w:asciiTheme="minorHAnsi" w:hAnsiTheme="minorHAnsi" w:cstheme="minorHAnsi"/>
          <w:sz w:val="22"/>
          <w:szCs w:val="22"/>
        </w:rPr>
        <w:t>pisuje v českém jazyce ve dvou vyhotoveních, z nichž jedno</w:t>
      </w:r>
      <w:r w:rsidRPr="00A45035">
        <w:rPr>
          <w:rFonts w:asciiTheme="minorHAnsi" w:hAnsiTheme="minorHAnsi" w:cstheme="minorHAnsi"/>
          <w:sz w:val="22"/>
          <w:szCs w:val="22"/>
        </w:rPr>
        <w:t xml:space="preserve"> obdrží kupující a jedno obdrží prodávající. </w:t>
      </w:r>
    </w:p>
    <w:p w14:paraId="0E6CAEBC" w14:textId="5F86DADD" w:rsidR="001C0421" w:rsidRPr="00A45035" w:rsidRDefault="001C0421" w:rsidP="00596D6D">
      <w:pPr>
        <w:numPr>
          <w:ilvl w:val="0"/>
          <w:numId w:val="15"/>
        </w:numPr>
        <w:spacing w:before="120" w:after="240"/>
        <w:jc w:val="both"/>
        <w:rPr>
          <w:rFonts w:asciiTheme="minorHAnsi" w:hAnsiTheme="minorHAnsi" w:cstheme="minorHAnsi"/>
          <w:sz w:val="22"/>
          <w:szCs w:val="22"/>
        </w:rPr>
      </w:pPr>
      <w:r w:rsidRPr="00A45035">
        <w:rPr>
          <w:rFonts w:asciiTheme="minorHAnsi" w:hAnsiTheme="minorHAnsi" w:cstheme="minorHAnsi"/>
          <w:sz w:val="22"/>
          <w:szCs w:val="22"/>
        </w:rPr>
        <w:t xml:space="preserve">Tato smlouva nabývá platnosti </w:t>
      </w:r>
      <w:r w:rsidR="004D241C" w:rsidRPr="00A45035">
        <w:rPr>
          <w:rFonts w:asciiTheme="minorHAnsi" w:hAnsiTheme="minorHAnsi" w:cstheme="minorHAnsi"/>
          <w:sz w:val="22"/>
          <w:szCs w:val="22"/>
        </w:rPr>
        <w:t xml:space="preserve">dnem podpisu smluvními stranami a </w:t>
      </w:r>
      <w:r w:rsidRPr="00A45035">
        <w:rPr>
          <w:rFonts w:asciiTheme="minorHAnsi" w:hAnsiTheme="minorHAnsi" w:cstheme="minorHAnsi"/>
          <w:sz w:val="22"/>
          <w:szCs w:val="22"/>
        </w:rPr>
        <w:t xml:space="preserve">účinnosti dnem </w:t>
      </w:r>
      <w:r w:rsidR="004D241C" w:rsidRPr="00A45035">
        <w:rPr>
          <w:rFonts w:asciiTheme="minorHAnsi" w:hAnsiTheme="minorHAnsi" w:cstheme="minorHAnsi"/>
          <w:sz w:val="22"/>
          <w:szCs w:val="22"/>
        </w:rPr>
        <w:t xml:space="preserve">uveřejnění dle příslušných právních předpisů. </w:t>
      </w:r>
    </w:p>
    <w:p w14:paraId="482821CB" w14:textId="36377741" w:rsidR="00C33F4A" w:rsidRPr="00A45035" w:rsidRDefault="001C0421" w:rsidP="00596D6D">
      <w:pPr>
        <w:numPr>
          <w:ilvl w:val="0"/>
          <w:numId w:val="15"/>
        </w:numPr>
        <w:spacing w:before="120" w:after="240"/>
        <w:jc w:val="both"/>
        <w:rPr>
          <w:rFonts w:asciiTheme="minorHAnsi" w:hAnsiTheme="minorHAnsi" w:cstheme="minorHAnsi"/>
          <w:sz w:val="22"/>
          <w:szCs w:val="22"/>
        </w:rPr>
      </w:pPr>
      <w:r w:rsidRPr="00A45035">
        <w:rPr>
          <w:rFonts w:asciiTheme="minorHAnsi" w:hAnsiTheme="minorHAnsi" w:cstheme="minorHAnsi"/>
          <w:sz w:val="22"/>
          <w:szCs w:val="22"/>
        </w:rPr>
        <w:t>Případné spory vzniklé z této smlouvy budou řešeny podle platné právní úpravy věcně a místně příslušnými soudem ČR.</w:t>
      </w:r>
    </w:p>
    <w:p w14:paraId="0C48D8F2" w14:textId="139C2037" w:rsidR="00663A79" w:rsidRPr="00731A3C" w:rsidRDefault="00C33F4A" w:rsidP="00731A3C">
      <w:pPr>
        <w:pStyle w:val="Odstavecseseznamem"/>
        <w:numPr>
          <w:ilvl w:val="0"/>
          <w:numId w:val="15"/>
        </w:numPr>
        <w:spacing w:before="240" w:after="240"/>
        <w:jc w:val="both"/>
        <w:rPr>
          <w:rFonts w:asciiTheme="minorHAnsi" w:hAnsiTheme="minorHAnsi" w:cstheme="minorHAnsi"/>
          <w:sz w:val="22"/>
          <w:szCs w:val="22"/>
        </w:rPr>
      </w:pPr>
      <w:r w:rsidRPr="00A45035">
        <w:rPr>
          <w:rFonts w:asciiTheme="minorHAnsi" w:hAnsiTheme="minorHAnsi" w:cstheme="minorHAnsi"/>
          <w:sz w:val="22"/>
          <w:szCs w:val="22"/>
        </w:rPr>
        <w:t>Prodávající bere na vědomí, že podle § 2 písm. e) zákona č. 320/2001 Sb., o finanční kontrole ve veřejné správě, ve znění pozdějších předpisů, je osobou povinnou spolupůsobit při výkonu finanční kontroly. Prodávající bere na vědomí, že obdobnou povinností je povinen smluvně zavázat také své poddodavatele.</w:t>
      </w:r>
    </w:p>
    <w:p w14:paraId="35DCC6FC" w14:textId="77777777" w:rsidR="00190DAB" w:rsidRDefault="00190DAB" w:rsidP="00190DAB">
      <w:pPr>
        <w:pStyle w:val="Odstavecseseznamem"/>
        <w:spacing w:after="240"/>
        <w:jc w:val="both"/>
        <w:rPr>
          <w:rFonts w:asciiTheme="minorHAnsi" w:hAnsiTheme="minorHAnsi" w:cstheme="minorHAnsi"/>
          <w:sz w:val="22"/>
          <w:szCs w:val="22"/>
        </w:rPr>
      </w:pPr>
    </w:p>
    <w:p w14:paraId="7CA9D7AB" w14:textId="640E463D" w:rsidR="00A51921" w:rsidRDefault="00AA13F6" w:rsidP="00596D6D">
      <w:pPr>
        <w:pStyle w:val="Odstavecseseznamem"/>
        <w:numPr>
          <w:ilvl w:val="0"/>
          <w:numId w:val="15"/>
        </w:numPr>
        <w:spacing w:after="240"/>
        <w:jc w:val="both"/>
        <w:rPr>
          <w:rFonts w:asciiTheme="minorHAnsi" w:hAnsiTheme="minorHAnsi" w:cstheme="minorHAnsi"/>
          <w:sz w:val="22"/>
          <w:szCs w:val="22"/>
        </w:rPr>
      </w:pPr>
      <w:r w:rsidRPr="00A45035">
        <w:rPr>
          <w:rFonts w:asciiTheme="minorHAnsi" w:hAnsiTheme="minorHAnsi" w:cstheme="minorHAnsi"/>
          <w:sz w:val="22"/>
          <w:szCs w:val="22"/>
        </w:rPr>
        <w:t xml:space="preserve">Prodávající </w:t>
      </w:r>
      <w:r w:rsidR="00830DBB" w:rsidRPr="00A45035">
        <w:rPr>
          <w:rFonts w:asciiTheme="minorHAnsi" w:hAnsiTheme="minorHAnsi" w:cstheme="minorHAnsi"/>
          <w:sz w:val="22"/>
          <w:szCs w:val="22"/>
        </w:rPr>
        <w:t xml:space="preserve">dále </w:t>
      </w:r>
      <w:r w:rsidRPr="00A45035">
        <w:rPr>
          <w:rFonts w:asciiTheme="minorHAnsi" w:hAnsiTheme="minorHAnsi" w:cstheme="minorHAnsi"/>
          <w:sz w:val="22"/>
          <w:szCs w:val="22"/>
        </w:rPr>
        <w:t xml:space="preserve">bere na vědomí, že uzavřená kupní smlouva bude zveřejněna </w:t>
      </w:r>
      <w:r w:rsidR="00830DBB" w:rsidRPr="00A45035">
        <w:rPr>
          <w:rFonts w:asciiTheme="minorHAnsi" w:hAnsiTheme="minorHAnsi" w:cstheme="minorHAnsi"/>
          <w:sz w:val="22"/>
          <w:szCs w:val="22"/>
        </w:rPr>
        <w:t xml:space="preserve">v registru smluv v souladu se zákonem č. 340/2015 Sb., </w:t>
      </w:r>
      <w:r w:rsidR="00A51921" w:rsidRPr="00A45035">
        <w:rPr>
          <w:rFonts w:asciiTheme="minorHAnsi" w:hAnsiTheme="minorHAnsi" w:cstheme="minorHAnsi"/>
          <w:sz w:val="22"/>
          <w:szCs w:val="22"/>
          <w:lang w:bidi="cs-CZ"/>
        </w:rPr>
        <w:t>o zvláštních podmínkách účinnosti některých smluv, uveřejňování těchto smluv</w:t>
      </w:r>
      <w:r w:rsidR="00A51921" w:rsidRPr="00A45035">
        <w:rPr>
          <w:rFonts w:asciiTheme="minorHAnsi" w:hAnsiTheme="minorHAnsi" w:cstheme="minorHAnsi"/>
          <w:sz w:val="22"/>
          <w:szCs w:val="22"/>
        </w:rPr>
        <w:t xml:space="preserve"> (zákon </w:t>
      </w:r>
      <w:r w:rsidR="00830DBB" w:rsidRPr="00A45035">
        <w:rPr>
          <w:rFonts w:asciiTheme="minorHAnsi" w:hAnsiTheme="minorHAnsi" w:cstheme="minorHAnsi"/>
          <w:sz w:val="22"/>
          <w:szCs w:val="22"/>
        </w:rPr>
        <w:t>o registru smluv</w:t>
      </w:r>
      <w:r w:rsidR="00A51921" w:rsidRPr="00A45035">
        <w:rPr>
          <w:rFonts w:asciiTheme="minorHAnsi" w:hAnsiTheme="minorHAnsi" w:cstheme="minorHAnsi"/>
          <w:sz w:val="22"/>
          <w:szCs w:val="22"/>
        </w:rPr>
        <w:t>)</w:t>
      </w:r>
      <w:r w:rsidR="00830DBB" w:rsidRPr="00A45035">
        <w:rPr>
          <w:rFonts w:asciiTheme="minorHAnsi" w:hAnsiTheme="minorHAnsi" w:cstheme="minorHAnsi"/>
          <w:sz w:val="22"/>
          <w:szCs w:val="22"/>
        </w:rPr>
        <w:t>, v účinném znění. Uveřejnění zajistí ve lhůtě stanovené tímto zákonem kupující</w:t>
      </w:r>
      <w:r w:rsidR="00190DAB">
        <w:rPr>
          <w:rFonts w:asciiTheme="minorHAnsi" w:hAnsiTheme="minorHAnsi" w:cstheme="minorHAnsi"/>
          <w:sz w:val="22"/>
          <w:szCs w:val="22"/>
        </w:rPr>
        <w:t>.</w:t>
      </w:r>
      <w:r w:rsidR="00C33F4A" w:rsidRPr="00A45035">
        <w:rPr>
          <w:rFonts w:asciiTheme="minorHAnsi" w:hAnsiTheme="minorHAnsi" w:cstheme="minorHAnsi"/>
          <w:sz w:val="22"/>
          <w:szCs w:val="22"/>
        </w:rPr>
        <w:t xml:space="preserve"> </w:t>
      </w:r>
      <w:r w:rsidRPr="00A45035">
        <w:rPr>
          <w:rFonts w:asciiTheme="minorHAnsi" w:hAnsiTheme="minorHAnsi" w:cstheme="minorHAnsi"/>
          <w:sz w:val="22"/>
          <w:szCs w:val="22"/>
        </w:rPr>
        <w:t>Prod</w:t>
      </w:r>
      <w:r w:rsidR="00250C39" w:rsidRPr="00A45035">
        <w:rPr>
          <w:rFonts w:asciiTheme="minorHAnsi" w:hAnsiTheme="minorHAnsi" w:cstheme="minorHAnsi"/>
          <w:sz w:val="22"/>
          <w:szCs w:val="22"/>
        </w:rPr>
        <w:t>ávající výslovně prohlašuje, že</w:t>
      </w:r>
      <w:r w:rsidR="00830DBB" w:rsidRPr="00A45035">
        <w:rPr>
          <w:rFonts w:asciiTheme="minorHAnsi" w:hAnsiTheme="minorHAnsi" w:cstheme="minorHAnsi"/>
          <w:sz w:val="22"/>
          <w:szCs w:val="22"/>
        </w:rPr>
        <w:t xml:space="preserve"> </w:t>
      </w:r>
      <w:r w:rsidRPr="00A45035">
        <w:rPr>
          <w:rFonts w:asciiTheme="minorHAnsi" w:hAnsiTheme="minorHAnsi" w:cstheme="minorHAnsi"/>
          <w:sz w:val="22"/>
          <w:szCs w:val="22"/>
        </w:rPr>
        <w:t>pokud nějakou část své nabídky považuje za obchodní tajemství, řádně takové části předem označil a uvedl konkrétní důvod pro nemožnost zveřejnění.</w:t>
      </w:r>
    </w:p>
    <w:p w14:paraId="4EEF9779" w14:textId="77777777" w:rsidR="00D96E6E" w:rsidRDefault="00D96E6E" w:rsidP="00D96E6E">
      <w:pPr>
        <w:pStyle w:val="Odstavecseseznamem"/>
        <w:spacing w:after="240"/>
        <w:jc w:val="both"/>
        <w:rPr>
          <w:rFonts w:asciiTheme="minorHAnsi" w:hAnsiTheme="minorHAnsi" w:cstheme="minorHAnsi"/>
          <w:sz w:val="22"/>
          <w:szCs w:val="22"/>
        </w:rPr>
      </w:pPr>
    </w:p>
    <w:p w14:paraId="395CB9F2" w14:textId="3951168C" w:rsidR="00D96E6E" w:rsidRPr="00A45035" w:rsidRDefault="00D96E6E" w:rsidP="00596D6D">
      <w:pPr>
        <w:pStyle w:val="Odstavecseseznamem"/>
        <w:numPr>
          <w:ilvl w:val="0"/>
          <w:numId w:val="15"/>
        </w:numPr>
        <w:spacing w:after="240"/>
        <w:jc w:val="both"/>
        <w:rPr>
          <w:rFonts w:asciiTheme="minorHAnsi" w:hAnsiTheme="minorHAnsi" w:cstheme="minorHAnsi"/>
          <w:sz w:val="22"/>
          <w:szCs w:val="22"/>
        </w:rPr>
      </w:pPr>
      <w:r>
        <w:rPr>
          <w:rFonts w:asciiTheme="minorHAnsi" w:hAnsiTheme="minorHAnsi" w:cstheme="minorHAnsi"/>
          <w:sz w:val="22"/>
          <w:szCs w:val="22"/>
        </w:rPr>
        <w:t>Uzavření této smlouvy bylo schváleno RM dne……</w:t>
      </w:r>
      <w:r w:rsidR="00731A3C">
        <w:rPr>
          <w:rFonts w:asciiTheme="minorHAnsi" w:hAnsiTheme="minorHAnsi" w:cstheme="minorHAnsi"/>
          <w:sz w:val="22"/>
          <w:szCs w:val="22"/>
        </w:rPr>
        <w:t>…………</w:t>
      </w:r>
    </w:p>
    <w:p w14:paraId="1DDCF26D" w14:textId="2A91C11B" w:rsidR="001C0421" w:rsidRPr="0076543E" w:rsidRDefault="001C0421" w:rsidP="00596D6D">
      <w:pPr>
        <w:numPr>
          <w:ilvl w:val="0"/>
          <w:numId w:val="15"/>
        </w:numPr>
        <w:spacing w:before="120" w:after="240"/>
        <w:jc w:val="both"/>
        <w:rPr>
          <w:rFonts w:asciiTheme="minorHAnsi" w:hAnsiTheme="minorHAnsi" w:cstheme="minorHAnsi"/>
          <w:sz w:val="22"/>
          <w:szCs w:val="22"/>
        </w:rPr>
      </w:pPr>
      <w:r w:rsidRPr="00A45035">
        <w:rPr>
          <w:rFonts w:asciiTheme="minorHAnsi" w:hAnsiTheme="minorHAnsi" w:cstheme="minorHAnsi"/>
          <w:sz w:val="22"/>
          <w:szCs w:val="22"/>
        </w:rPr>
        <w:t>Obě smluvní strany prohlašují, že si smlouvu přečetly, s jejím obsahem souhlasí a že smlouva byla sepsána na základě pravdivých údajů, z jejich pravé a svobodné vůle, což stvrzují podpisem svého oprávněného zástupce.</w:t>
      </w:r>
    </w:p>
    <w:p w14:paraId="1F9EB2D5" w14:textId="7FE8B0D5" w:rsidR="00F31701" w:rsidRDefault="00F31701" w:rsidP="00596D6D">
      <w:pPr>
        <w:spacing w:after="240"/>
        <w:jc w:val="both"/>
        <w:rPr>
          <w:rFonts w:asciiTheme="minorHAnsi" w:hAnsiTheme="minorHAnsi" w:cstheme="minorHAnsi"/>
          <w:sz w:val="22"/>
          <w:szCs w:val="22"/>
        </w:rPr>
      </w:pPr>
    </w:p>
    <w:p w14:paraId="7B9D8912" w14:textId="77777777" w:rsidR="00F31701" w:rsidRPr="00A45035" w:rsidRDefault="00F31701" w:rsidP="00596D6D">
      <w:pPr>
        <w:spacing w:after="240"/>
        <w:jc w:val="both"/>
        <w:rPr>
          <w:rFonts w:asciiTheme="minorHAnsi" w:hAnsiTheme="minorHAnsi" w:cstheme="minorHAnsi"/>
          <w:sz w:val="22"/>
          <w:szCs w:val="22"/>
        </w:rPr>
      </w:pPr>
    </w:p>
    <w:p w14:paraId="37524762" w14:textId="4E6C2928" w:rsidR="00E90DED" w:rsidRPr="00190DAB" w:rsidRDefault="001C0421" w:rsidP="00190DAB">
      <w:pPr>
        <w:spacing w:after="240"/>
        <w:ind w:left="709"/>
        <w:jc w:val="both"/>
        <w:rPr>
          <w:rFonts w:asciiTheme="minorHAnsi" w:hAnsiTheme="minorHAnsi" w:cstheme="minorHAnsi"/>
          <w:sz w:val="22"/>
          <w:szCs w:val="22"/>
          <w:u w:val="single"/>
        </w:rPr>
      </w:pPr>
      <w:r w:rsidRPr="00A45035">
        <w:rPr>
          <w:rFonts w:asciiTheme="minorHAnsi" w:hAnsiTheme="minorHAnsi" w:cstheme="minorHAnsi"/>
          <w:sz w:val="22"/>
          <w:szCs w:val="22"/>
          <w:u w:val="single"/>
        </w:rPr>
        <w:t xml:space="preserve">Nedílnou součástí této smlouvy je: </w:t>
      </w:r>
    </w:p>
    <w:p w14:paraId="72CC6B6E" w14:textId="29B85A5B" w:rsidR="001C0421" w:rsidRPr="00A45035" w:rsidRDefault="00E90DED" w:rsidP="00596D6D">
      <w:pPr>
        <w:spacing w:after="240"/>
        <w:ind w:left="709"/>
        <w:jc w:val="both"/>
        <w:rPr>
          <w:rFonts w:asciiTheme="minorHAnsi" w:hAnsiTheme="minorHAnsi" w:cstheme="minorHAnsi"/>
          <w:sz w:val="22"/>
          <w:szCs w:val="22"/>
        </w:rPr>
      </w:pPr>
      <w:r w:rsidRPr="00A45035">
        <w:rPr>
          <w:rFonts w:asciiTheme="minorHAnsi" w:hAnsiTheme="minorHAnsi" w:cstheme="minorHAnsi"/>
          <w:sz w:val="22"/>
          <w:szCs w:val="22"/>
        </w:rPr>
        <w:t>P</w:t>
      </w:r>
      <w:r w:rsidR="001C0421" w:rsidRPr="00A45035">
        <w:rPr>
          <w:rFonts w:asciiTheme="minorHAnsi" w:hAnsiTheme="minorHAnsi" w:cstheme="minorHAnsi"/>
          <w:sz w:val="22"/>
          <w:szCs w:val="22"/>
        </w:rPr>
        <w:t xml:space="preserve">říloha č. </w:t>
      </w:r>
      <w:r w:rsidR="009C54C2" w:rsidRPr="00A45035">
        <w:rPr>
          <w:rFonts w:asciiTheme="minorHAnsi" w:hAnsiTheme="minorHAnsi" w:cstheme="minorHAnsi"/>
          <w:sz w:val="22"/>
          <w:szCs w:val="22"/>
        </w:rPr>
        <w:t>1</w:t>
      </w:r>
      <w:r w:rsidR="001C0421" w:rsidRPr="00A45035">
        <w:rPr>
          <w:rFonts w:asciiTheme="minorHAnsi" w:hAnsiTheme="minorHAnsi" w:cstheme="minorHAnsi"/>
          <w:sz w:val="22"/>
          <w:szCs w:val="22"/>
        </w:rPr>
        <w:t xml:space="preserve"> – </w:t>
      </w:r>
      <w:r w:rsidR="00731A3C">
        <w:rPr>
          <w:rFonts w:asciiTheme="minorHAnsi" w:hAnsiTheme="minorHAnsi" w:cstheme="minorHAnsi"/>
          <w:sz w:val="22"/>
          <w:szCs w:val="22"/>
        </w:rPr>
        <w:t>Základní technické podmínky vozidla</w:t>
      </w:r>
    </w:p>
    <w:p w14:paraId="3DE8ABF2" w14:textId="2D8EDD6D" w:rsidR="001C0421" w:rsidRDefault="001C0421" w:rsidP="00596D6D">
      <w:pPr>
        <w:tabs>
          <w:tab w:val="left" w:pos="4536"/>
        </w:tabs>
        <w:spacing w:before="120" w:after="240" w:line="240" w:lineRule="atLeast"/>
        <w:ind w:left="709"/>
        <w:jc w:val="both"/>
        <w:rPr>
          <w:rFonts w:asciiTheme="minorHAnsi" w:hAnsiTheme="minorHAnsi" w:cstheme="minorHAnsi"/>
          <w:sz w:val="22"/>
          <w:szCs w:val="22"/>
        </w:rPr>
      </w:pPr>
    </w:p>
    <w:p w14:paraId="5CD16208" w14:textId="77777777" w:rsidR="00190DAB" w:rsidRPr="00A45035" w:rsidRDefault="00190DAB" w:rsidP="00596D6D">
      <w:pPr>
        <w:tabs>
          <w:tab w:val="left" w:pos="4536"/>
        </w:tabs>
        <w:spacing w:before="120" w:after="240" w:line="240" w:lineRule="atLeast"/>
        <w:ind w:left="709"/>
        <w:jc w:val="both"/>
        <w:rPr>
          <w:rFonts w:asciiTheme="minorHAnsi" w:hAnsiTheme="minorHAnsi" w:cstheme="minorHAnsi"/>
          <w:sz w:val="22"/>
          <w:szCs w:val="22"/>
        </w:rPr>
      </w:pPr>
    </w:p>
    <w:p w14:paraId="22193350" w14:textId="7D12C03E" w:rsidR="001C0421" w:rsidRPr="00A45035" w:rsidRDefault="001C0421" w:rsidP="00596D6D">
      <w:pPr>
        <w:tabs>
          <w:tab w:val="left" w:pos="4536"/>
        </w:tabs>
        <w:spacing w:before="120" w:after="240" w:line="240" w:lineRule="atLeast"/>
        <w:ind w:left="709"/>
        <w:jc w:val="both"/>
        <w:rPr>
          <w:rFonts w:asciiTheme="minorHAnsi" w:hAnsiTheme="minorHAnsi" w:cstheme="minorHAnsi"/>
          <w:sz w:val="22"/>
          <w:szCs w:val="22"/>
        </w:rPr>
      </w:pPr>
      <w:proofErr w:type="gramStart"/>
      <w:r w:rsidRPr="00A45035">
        <w:rPr>
          <w:rFonts w:asciiTheme="minorHAnsi" w:hAnsiTheme="minorHAnsi" w:cstheme="minorHAnsi"/>
          <w:sz w:val="22"/>
          <w:szCs w:val="22"/>
        </w:rPr>
        <w:t>V                       dne:</w:t>
      </w:r>
      <w:proofErr w:type="gramEnd"/>
      <w:r w:rsidRPr="00A45035">
        <w:rPr>
          <w:rFonts w:asciiTheme="minorHAnsi" w:hAnsiTheme="minorHAnsi" w:cstheme="minorHAnsi"/>
          <w:sz w:val="22"/>
          <w:szCs w:val="22"/>
        </w:rPr>
        <w:tab/>
      </w:r>
      <w:r w:rsidR="00060FF9" w:rsidRPr="00A45035">
        <w:rPr>
          <w:rFonts w:asciiTheme="minorHAnsi" w:hAnsiTheme="minorHAnsi" w:cstheme="minorHAnsi"/>
          <w:sz w:val="22"/>
          <w:szCs w:val="22"/>
        </w:rPr>
        <w:t xml:space="preserve">           </w:t>
      </w:r>
      <w:r w:rsidR="008E3C1A" w:rsidRPr="00A45035">
        <w:rPr>
          <w:rFonts w:asciiTheme="minorHAnsi" w:hAnsiTheme="minorHAnsi" w:cstheme="minorHAnsi"/>
          <w:sz w:val="22"/>
          <w:szCs w:val="22"/>
        </w:rPr>
        <w:tab/>
      </w:r>
      <w:r w:rsidRPr="00A45035">
        <w:rPr>
          <w:rFonts w:asciiTheme="minorHAnsi" w:hAnsiTheme="minorHAnsi" w:cstheme="minorHAnsi"/>
          <w:sz w:val="22"/>
          <w:szCs w:val="22"/>
        </w:rPr>
        <w:t>V </w:t>
      </w:r>
      <w:r w:rsidR="008E3C1A" w:rsidRPr="00A45035">
        <w:rPr>
          <w:rFonts w:asciiTheme="minorHAnsi" w:hAnsiTheme="minorHAnsi" w:cstheme="minorHAnsi"/>
          <w:sz w:val="22"/>
          <w:szCs w:val="22"/>
        </w:rPr>
        <w:tab/>
      </w:r>
      <w:r w:rsidR="008E3C1A" w:rsidRPr="00A45035">
        <w:rPr>
          <w:rFonts w:asciiTheme="minorHAnsi" w:hAnsiTheme="minorHAnsi" w:cstheme="minorHAnsi"/>
          <w:sz w:val="22"/>
          <w:szCs w:val="22"/>
        </w:rPr>
        <w:tab/>
      </w:r>
      <w:r w:rsidR="008E3C1A" w:rsidRPr="00A45035">
        <w:rPr>
          <w:rFonts w:asciiTheme="minorHAnsi" w:hAnsiTheme="minorHAnsi" w:cstheme="minorHAnsi"/>
          <w:sz w:val="22"/>
          <w:szCs w:val="22"/>
        </w:rPr>
        <w:tab/>
      </w:r>
      <w:r w:rsidRPr="00A45035">
        <w:rPr>
          <w:rFonts w:asciiTheme="minorHAnsi" w:hAnsiTheme="minorHAnsi" w:cstheme="minorHAnsi"/>
          <w:sz w:val="22"/>
          <w:szCs w:val="22"/>
        </w:rPr>
        <w:t xml:space="preserve"> </w:t>
      </w:r>
      <w:proofErr w:type="gramStart"/>
      <w:r w:rsidRPr="00A45035">
        <w:rPr>
          <w:rFonts w:asciiTheme="minorHAnsi" w:hAnsiTheme="minorHAnsi" w:cstheme="minorHAnsi"/>
          <w:sz w:val="22"/>
          <w:szCs w:val="22"/>
        </w:rPr>
        <w:t>dne</w:t>
      </w:r>
      <w:proofErr w:type="gramEnd"/>
      <w:r w:rsidRPr="00A45035">
        <w:rPr>
          <w:rFonts w:asciiTheme="minorHAnsi" w:hAnsiTheme="minorHAnsi" w:cstheme="minorHAnsi"/>
          <w:sz w:val="22"/>
          <w:szCs w:val="22"/>
        </w:rPr>
        <w:t>:</w:t>
      </w:r>
    </w:p>
    <w:p w14:paraId="3BD25A15" w14:textId="4BDA97DB" w:rsidR="001C0421" w:rsidRDefault="001C0421" w:rsidP="00596D6D">
      <w:pPr>
        <w:tabs>
          <w:tab w:val="left" w:pos="4536"/>
        </w:tabs>
        <w:spacing w:before="120" w:after="240" w:line="240" w:lineRule="atLeast"/>
        <w:ind w:left="709"/>
        <w:jc w:val="both"/>
        <w:rPr>
          <w:rFonts w:asciiTheme="minorHAnsi" w:hAnsiTheme="minorHAnsi" w:cstheme="minorHAnsi"/>
          <w:sz w:val="22"/>
          <w:szCs w:val="22"/>
        </w:rPr>
      </w:pPr>
    </w:p>
    <w:p w14:paraId="1C007C96" w14:textId="77777777" w:rsidR="00731A3C" w:rsidRPr="00A45035" w:rsidRDefault="00731A3C" w:rsidP="00596D6D">
      <w:pPr>
        <w:tabs>
          <w:tab w:val="left" w:pos="4536"/>
        </w:tabs>
        <w:spacing w:before="120" w:after="240" w:line="240" w:lineRule="atLeast"/>
        <w:ind w:left="709"/>
        <w:jc w:val="both"/>
        <w:rPr>
          <w:rFonts w:asciiTheme="minorHAnsi" w:hAnsiTheme="minorHAnsi" w:cstheme="minorHAnsi"/>
          <w:sz w:val="22"/>
          <w:szCs w:val="22"/>
        </w:rPr>
      </w:pPr>
    </w:p>
    <w:p w14:paraId="37A5B9D2" w14:textId="45E633E0" w:rsidR="001C0421" w:rsidRPr="00A45035" w:rsidRDefault="00F4131B" w:rsidP="00596D6D">
      <w:pPr>
        <w:tabs>
          <w:tab w:val="left" w:leader="dot" w:pos="3261"/>
          <w:tab w:val="left" w:pos="4536"/>
          <w:tab w:val="left" w:leader="dot" w:pos="8364"/>
        </w:tabs>
        <w:spacing w:after="240" w:line="240" w:lineRule="atLeast"/>
        <w:ind w:left="709"/>
        <w:jc w:val="both"/>
        <w:rPr>
          <w:rFonts w:asciiTheme="minorHAnsi" w:hAnsiTheme="minorHAnsi" w:cstheme="minorHAnsi"/>
          <w:sz w:val="22"/>
          <w:szCs w:val="22"/>
        </w:rPr>
      </w:pPr>
      <w:r w:rsidRPr="00A45035">
        <w:rPr>
          <w:rFonts w:asciiTheme="minorHAnsi" w:hAnsiTheme="minorHAnsi" w:cstheme="minorHAnsi"/>
          <w:sz w:val="22"/>
          <w:szCs w:val="22"/>
        </w:rPr>
        <w:t xml:space="preserve">za prodávajícího                                                  </w:t>
      </w:r>
      <w:r w:rsidR="004D241C" w:rsidRPr="00A45035">
        <w:rPr>
          <w:rFonts w:asciiTheme="minorHAnsi" w:hAnsiTheme="minorHAnsi" w:cstheme="minorHAnsi"/>
          <w:sz w:val="22"/>
          <w:szCs w:val="22"/>
        </w:rPr>
        <w:t xml:space="preserve">   </w:t>
      </w:r>
      <w:r w:rsidR="008E3C1A" w:rsidRPr="00A45035">
        <w:rPr>
          <w:rFonts w:asciiTheme="minorHAnsi" w:hAnsiTheme="minorHAnsi" w:cstheme="minorHAnsi"/>
          <w:sz w:val="22"/>
          <w:szCs w:val="22"/>
        </w:rPr>
        <w:t xml:space="preserve">                       </w:t>
      </w:r>
      <w:r w:rsidR="00C811F3">
        <w:rPr>
          <w:rFonts w:asciiTheme="minorHAnsi" w:hAnsiTheme="minorHAnsi" w:cstheme="minorHAnsi"/>
          <w:sz w:val="22"/>
          <w:szCs w:val="22"/>
        </w:rPr>
        <w:t xml:space="preserve">          </w:t>
      </w:r>
      <w:r w:rsidRPr="00A45035">
        <w:rPr>
          <w:rFonts w:asciiTheme="minorHAnsi" w:hAnsiTheme="minorHAnsi" w:cstheme="minorHAnsi"/>
          <w:sz w:val="22"/>
          <w:szCs w:val="22"/>
        </w:rPr>
        <w:t>za kupujícího</w:t>
      </w:r>
    </w:p>
    <w:p w14:paraId="49B533A2" w14:textId="1E55DCDA" w:rsidR="001C0421" w:rsidRPr="00A45035" w:rsidRDefault="001C0421" w:rsidP="00596D6D">
      <w:pPr>
        <w:tabs>
          <w:tab w:val="left" w:leader="dot" w:pos="3261"/>
          <w:tab w:val="left" w:pos="4536"/>
          <w:tab w:val="left" w:leader="dot" w:pos="8364"/>
        </w:tabs>
        <w:spacing w:after="240" w:line="240" w:lineRule="atLeast"/>
        <w:jc w:val="both"/>
        <w:rPr>
          <w:rFonts w:asciiTheme="minorHAnsi" w:hAnsiTheme="minorHAnsi" w:cstheme="minorHAnsi"/>
          <w:sz w:val="22"/>
          <w:szCs w:val="22"/>
        </w:rPr>
      </w:pPr>
    </w:p>
    <w:p w14:paraId="478A9BED" w14:textId="4D3F34FA" w:rsidR="001C0421" w:rsidRPr="00A45035" w:rsidRDefault="001C0421" w:rsidP="00596D6D">
      <w:pPr>
        <w:pStyle w:val="Zkladntext"/>
        <w:tabs>
          <w:tab w:val="left" w:pos="426"/>
          <w:tab w:val="left" w:pos="4536"/>
          <w:tab w:val="left" w:pos="5529"/>
        </w:tabs>
        <w:spacing w:before="0" w:after="240" w:line="240" w:lineRule="auto"/>
        <w:ind w:left="709"/>
        <w:rPr>
          <w:rFonts w:asciiTheme="minorHAnsi" w:hAnsiTheme="minorHAnsi" w:cstheme="minorHAnsi"/>
          <w:sz w:val="22"/>
          <w:szCs w:val="22"/>
        </w:rPr>
      </w:pPr>
      <w:r w:rsidRPr="00A45035">
        <w:rPr>
          <w:rFonts w:asciiTheme="minorHAnsi" w:hAnsiTheme="minorHAnsi" w:cstheme="minorHAnsi"/>
          <w:sz w:val="22"/>
          <w:szCs w:val="22"/>
        </w:rPr>
        <w:t>………………………………</w:t>
      </w:r>
      <w:r w:rsidRPr="00A45035">
        <w:rPr>
          <w:rFonts w:asciiTheme="minorHAnsi" w:hAnsiTheme="minorHAnsi" w:cstheme="minorHAnsi"/>
          <w:sz w:val="22"/>
          <w:szCs w:val="22"/>
        </w:rPr>
        <w:tab/>
      </w:r>
      <w:r w:rsidR="0010597A" w:rsidRPr="00A45035">
        <w:rPr>
          <w:rFonts w:asciiTheme="minorHAnsi" w:hAnsiTheme="minorHAnsi" w:cstheme="minorHAnsi"/>
          <w:sz w:val="22"/>
          <w:szCs w:val="22"/>
        </w:rPr>
        <w:t xml:space="preserve">        </w:t>
      </w:r>
      <w:r w:rsidR="001B25A3" w:rsidRPr="00A45035">
        <w:rPr>
          <w:rFonts w:asciiTheme="minorHAnsi" w:hAnsiTheme="minorHAnsi" w:cstheme="minorHAnsi"/>
          <w:sz w:val="22"/>
          <w:szCs w:val="22"/>
        </w:rPr>
        <w:tab/>
      </w:r>
      <w:r w:rsidR="001B25A3" w:rsidRPr="00A45035">
        <w:rPr>
          <w:rFonts w:asciiTheme="minorHAnsi" w:hAnsiTheme="minorHAnsi" w:cstheme="minorHAnsi"/>
          <w:sz w:val="22"/>
          <w:szCs w:val="22"/>
        </w:rPr>
        <w:tab/>
      </w:r>
      <w:r w:rsidR="001B25A3" w:rsidRPr="00A45035">
        <w:rPr>
          <w:rFonts w:asciiTheme="minorHAnsi" w:hAnsiTheme="minorHAnsi" w:cstheme="minorHAnsi"/>
          <w:sz w:val="22"/>
          <w:szCs w:val="22"/>
        </w:rPr>
        <w:tab/>
      </w:r>
      <w:r w:rsidRPr="00A45035">
        <w:rPr>
          <w:rFonts w:asciiTheme="minorHAnsi" w:hAnsiTheme="minorHAnsi" w:cstheme="minorHAnsi"/>
          <w:sz w:val="22"/>
          <w:szCs w:val="22"/>
        </w:rPr>
        <w:t>………………………………</w:t>
      </w:r>
    </w:p>
    <w:p w14:paraId="2B8CB747" w14:textId="0AE08AE0" w:rsidR="0010597A" w:rsidRPr="00A45035" w:rsidRDefault="009D3167" w:rsidP="00596D6D">
      <w:pPr>
        <w:pStyle w:val="Zkladntext"/>
        <w:tabs>
          <w:tab w:val="left" w:pos="426"/>
          <w:tab w:val="left" w:pos="4536"/>
          <w:tab w:val="left" w:pos="5529"/>
        </w:tabs>
        <w:spacing w:before="0" w:after="240" w:line="240" w:lineRule="auto"/>
        <w:ind w:left="709"/>
        <w:rPr>
          <w:rFonts w:asciiTheme="minorHAnsi" w:hAnsiTheme="minorHAnsi" w:cstheme="minorHAnsi"/>
          <w:sz w:val="22"/>
          <w:szCs w:val="22"/>
        </w:rPr>
      </w:pPr>
      <w:r w:rsidRPr="00A45035">
        <w:rPr>
          <w:rFonts w:asciiTheme="minorHAnsi" w:hAnsiTheme="minorHAnsi" w:cstheme="minorHAnsi"/>
          <w:i/>
          <w:sz w:val="22"/>
          <w:szCs w:val="22"/>
          <w:highlight w:val="yellow"/>
        </w:rPr>
        <w:t>doplní dodavatel</w:t>
      </w:r>
      <w:r w:rsidR="004D241C" w:rsidRPr="00A45035">
        <w:rPr>
          <w:rFonts w:asciiTheme="minorHAnsi" w:hAnsiTheme="minorHAnsi" w:cstheme="minorHAnsi"/>
          <w:i/>
          <w:sz w:val="22"/>
          <w:szCs w:val="22"/>
        </w:rPr>
        <w:tab/>
        <w:t xml:space="preserve">      </w:t>
      </w:r>
      <w:r w:rsidR="001B25A3" w:rsidRPr="00A45035">
        <w:rPr>
          <w:rFonts w:asciiTheme="minorHAnsi" w:hAnsiTheme="minorHAnsi" w:cstheme="minorHAnsi"/>
          <w:i/>
          <w:sz w:val="22"/>
          <w:szCs w:val="22"/>
        </w:rPr>
        <w:tab/>
      </w:r>
      <w:r w:rsidR="001B25A3" w:rsidRPr="00A45035">
        <w:rPr>
          <w:rFonts w:asciiTheme="minorHAnsi" w:hAnsiTheme="minorHAnsi" w:cstheme="minorHAnsi"/>
          <w:i/>
          <w:sz w:val="22"/>
          <w:szCs w:val="22"/>
        </w:rPr>
        <w:tab/>
      </w:r>
      <w:r w:rsidR="001B25A3" w:rsidRPr="00A45035">
        <w:rPr>
          <w:rFonts w:asciiTheme="minorHAnsi" w:hAnsiTheme="minorHAnsi" w:cstheme="minorHAnsi"/>
          <w:i/>
          <w:sz w:val="22"/>
          <w:szCs w:val="22"/>
        </w:rPr>
        <w:tab/>
      </w:r>
      <w:r w:rsidR="004D241C" w:rsidRPr="00A45035">
        <w:rPr>
          <w:rFonts w:asciiTheme="minorHAnsi" w:hAnsiTheme="minorHAnsi" w:cstheme="minorHAnsi"/>
          <w:i/>
          <w:sz w:val="22"/>
          <w:szCs w:val="22"/>
        </w:rPr>
        <w:t xml:space="preserve"> </w:t>
      </w:r>
      <w:r w:rsidR="002D1733" w:rsidRPr="00A45035">
        <w:rPr>
          <w:rFonts w:asciiTheme="minorHAnsi" w:hAnsiTheme="minorHAnsi" w:cstheme="minorHAnsi"/>
          <w:i/>
          <w:sz w:val="22"/>
          <w:szCs w:val="22"/>
        </w:rPr>
        <w:t>Mgr. Eva Kašparová</w:t>
      </w:r>
    </w:p>
    <w:p w14:paraId="421280D6" w14:textId="39CDE319" w:rsidR="00D4175B" w:rsidRPr="00A45035" w:rsidRDefault="00D4175B" w:rsidP="00596D6D">
      <w:pPr>
        <w:spacing w:after="240"/>
        <w:rPr>
          <w:rFonts w:asciiTheme="minorHAnsi" w:hAnsiTheme="minorHAnsi" w:cstheme="minorHAnsi"/>
          <w:b/>
          <w:sz w:val="22"/>
          <w:szCs w:val="22"/>
        </w:rPr>
      </w:pPr>
    </w:p>
    <w:sectPr w:rsidR="00D4175B" w:rsidRPr="00A45035" w:rsidSect="000D545B">
      <w:footerReference w:type="default" r:id="rId8"/>
      <w:pgSz w:w="11900" w:h="16840"/>
      <w:pgMar w:top="1417" w:right="1417" w:bottom="1417" w:left="1417" w:header="794" w:footer="6" w:gutter="284"/>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AF8C1" w14:textId="77777777" w:rsidR="00CA4855" w:rsidRDefault="00CA4855" w:rsidP="00E840FB">
      <w:r>
        <w:separator/>
      </w:r>
    </w:p>
  </w:endnote>
  <w:endnote w:type="continuationSeparator" w:id="0">
    <w:p w14:paraId="37309AC2" w14:textId="77777777" w:rsidR="00CA4855" w:rsidRDefault="00CA4855" w:rsidP="00E8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Formata">
    <w:altName w:val="Arial"/>
    <w:charset w:val="00"/>
    <w:family w:val="swiss"/>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0816555"/>
      <w:docPartObj>
        <w:docPartGallery w:val="Page Numbers (Bottom of Page)"/>
        <w:docPartUnique/>
      </w:docPartObj>
    </w:sdtPr>
    <w:sdtEndPr/>
    <w:sdtContent>
      <w:p w14:paraId="7384CA4B" w14:textId="08C9351A" w:rsidR="00CA4855" w:rsidRDefault="00CA4855">
        <w:pPr>
          <w:pStyle w:val="Zpat"/>
          <w:jc w:val="center"/>
        </w:pPr>
        <w:r>
          <w:fldChar w:fldCharType="begin"/>
        </w:r>
        <w:r>
          <w:instrText xml:space="preserve"> PAGE   \* MERGEFORMAT </w:instrText>
        </w:r>
        <w:r>
          <w:fldChar w:fldCharType="separate"/>
        </w:r>
        <w:r w:rsidR="0053561E">
          <w:rPr>
            <w:noProof/>
          </w:rPr>
          <w:t>6</w:t>
        </w:r>
        <w:r>
          <w:rPr>
            <w:noProof/>
          </w:rPr>
          <w:fldChar w:fldCharType="end"/>
        </w:r>
      </w:p>
    </w:sdtContent>
  </w:sdt>
  <w:p w14:paraId="485199AE" w14:textId="77777777" w:rsidR="00CA4855" w:rsidRDefault="00CA4855">
    <w:pPr>
      <w:pStyle w:val="Zpat"/>
    </w:pPr>
  </w:p>
  <w:p w14:paraId="19EEE029" w14:textId="77777777" w:rsidR="00CA4855" w:rsidRDefault="00CA4855"/>
  <w:p w14:paraId="074ECB19" w14:textId="77777777" w:rsidR="00CA4855" w:rsidRDefault="00CA485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D81D0" w14:textId="77777777" w:rsidR="00CA4855" w:rsidRDefault="00CA4855" w:rsidP="00E840FB">
      <w:r>
        <w:separator/>
      </w:r>
    </w:p>
  </w:footnote>
  <w:footnote w:type="continuationSeparator" w:id="0">
    <w:p w14:paraId="2583CB0E" w14:textId="77777777" w:rsidR="00CA4855" w:rsidRDefault="00CA4855" w:rsidP="00E840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A30DA"/>
    <w:multiLevelType w:val="hybridMultilevel"/>
    <w:tmpl w:val="7A9E8012"/>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6F508E6"/>
    <w:multiLevelType w:val="hybridMultilevel"/>
    <w:tmpl w:val="67E0957A"/>
    <w:lvl w:ilvl="0" w:tplc="4E88208E">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9CB6366"/>
    <w:multiLevelType w:val="hybridMultilevel"/>
    <w:tmpl w:val="D288409E"/>
    <w:lvl w:ilvl="0" w:tplc="3B5A498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9EC4E9C"/>
    <w:multiLevelType w:val="hybridMultilevel"/>
    <w:tmpl w:val="E1CCEC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797006"/>
    <w:multiLevelType w:val="hybridMultilevel"/>
    <w:tmpl w:val="E0583370"/>
    <w:lvl w:ilvl="0" w:tplc="2D9E9372">
      <w:start w:val="1"/>
      <w:numFmt w:val="decimal"/>
      <w:lvlText w:val="%1."/>
      <w:lvlJc w:val="left"/>
      <w:pPr>
        <w:ind w:left="870" w:hanging="360"/>
      </w:pPr>
      <w:rPr>
        <w:rFonts w:hint="default"/>
      </w:rPr>
    </w:lvl>
    <w:lvl w:ilvl="1" w:tplc="04050001">
      <w:start w:val="1"/>
      <w:numFmt w:val="bullet"/>
      <w:lvlText w:val=""/>
      <w:lvlJc w:val="left"/>
      <w:pPr>
        <w:tabs>
          <w:tab w:val="num" w:pos="1590"/>
        </w:tabs>
        <w:ind w:left="1590" w:hanging="360"/>
      </w:pPr>
      <w:rPr>
        <w:rFonts w:ascii="Symbol" w:hAnsi="Symbol" w:hint="default"/>
      </w:r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abstractNum w:abstractNumId="5" w15:restartNumberingAfterBreak="0">
    <w:nsid w:val="0E6445A7"/>
    <w:multiLevelType w:val="hybridMultilevel"/>
    <w:tmpl w:val="FDA44582"/>
    <w:lvl w:ilvl="0" w:tplc="13C4CCE2">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4D668B"/>
    <w:multiLevelType w:val="multilevel"/>
    <w:tmpl w:val="589A66F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483BEB"/>
    <w:multiLevelType w:val="hybridMultilevel"/>
    <w:tmpl w:val="80ACCD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8468C5"/>
    <w:multiLevelType w:val="hybridMultilevel"/>
    <w:tmpl w:val="0FB6FA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10765F"/>
    <w:multiLevelType w:val="hybridMultilevel"/>
    <w:tmpl w:val="B6D473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5D624A"/>
    <w:multiLevelType w:val="hybridMultilevel"/>
    <w:tmpl w:val="0446571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340D3"/>
    <w:multiLevelType w:val="hybridMultilevel"/>
    <w:tmpl w:val="249248BE"/>
    <w:lvl w:ilvl="0" w:tplc="1D14F6C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372B63"/>
    <w:multiLevelType w:val="hybridMultilevel"/>
    <w:tmpl w:val="6EC2684C"/>
    <w:lvl w:ilvl="0" w:tplc="0405000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B687459"/>
    <w:multiLevelType w:val="hybridMultilevel"/>
    <w:tmpl w:val="8654CC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A631BD"/>
    <w:multiLevelType w:val="hybridMultilevel"/>
    <w:tmpl w:val="08FC032C"/>
    <w:lvl w:ilvl="0" w:tplc="2AA8F14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DC3F04"/>
    <w:multiLevelType w:val="hybridMultilevel"/>
    <w:tmpl w:val="7F0694B0"/>
    <w:lvl w:ilvl="0" w:tplc="D0189F8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2E175594"/>
    <w:multiLevelType w:val="hybridMultilevel"/>
    <w:tmpl w:val="B56693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8D0531"/>
    <w:multiLevelType w:val="hybridMultilevel"/>
    <w:tmpl w:val="B1DA74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E851C6"/>
    <w:multiLevelType w:val="hybridMultilevel"/>
    <w:tmpl w:val="A0E4BD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247F2"/>
    <w:multiLevelType w:val="hybridMultilevel"/>
    <w:tmpl w:val="6FC201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C860B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3FA7F7D"/>
    <w:multiLevelType w:val="hybridMultilevel"/>
    <w:tmpl w:val="81E225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A5445E"/>
    <w:multiLevelType w:val="multilevel"/>
    <w:tmpl w:val="F67A3E74"/>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8D1443"/>
    <w:multiLevelType w:val="hybridMultilevel"/>
    <w:tmpl w:val="25C424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CF04F1"/>
    <w:multiLevelType w:val="hybridMultilevel"/>
    <w:tmpl w:val="45BA57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5A5D16"/>
    <w:multiLevelType w:val="hybridMultilevel"/>
    <w:tmpl w:val="13F631EA"/>
    <w:lvl w:ilvl="0" w:tplc="9B7672C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280103"/>
    <w:multiLevelType w:val="multilevel"/>
    <w:tmpl w:val="06DA301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996E7F"/>
    <w:multiLevelType w:val="hybridMultilevel"/>
    <w:tmpl w:val="99BADC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B0229B"/>
    <w:multiLevelType w:val="hybridMultilevel"/>
    <w:tmpl w:val="6A76A9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0E2B55"/>
    <w:multiLevelType w:val="hybridMultilevel"/>
    <w:tmpl w:val="4A52A0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F34E9A"/>
    <w:multiLevelType w:val="hybridMultilevel"/>
    <w:tmpl w:val="2AA429B8"/>
    <w:lvl w:ilvl="0" w:tplc="FF76EDC4">
      <w:start w:val="1"/>
      <w:numFmt w:val="decimal"/>
      <w:lvlText w:val="%1."/>
      <w:lvlJc w:val="left"/>
      <w:pPr>
        <w:ind w:left="870" w:hanging="360"/>
      </w:pPr>
      <w:rPr>
        <w:rFonts w:hint="default"/>
        <w:b w:val="0"/>
        <w:i w:val="0"/>
      </w:rPr>
    </w:lvl>
    <w:lvl w:ilvl="1" w:tplc="04050019" w:tentative="1">
      <w:start w:val="1"/>
      <w:numFmt w:val="lowerLetter"/>
      <w:lvlText w:val="%2."/>
      <w:lvlJc w:val="left"/>
      <w:pPr>
        <w:ind w:left="1590" w:hanging="360"/>
      </w:p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abstractNum w:abstractNumId="31" w15:restartNumberingAfterBreak="0">
    <w:nsid w:val="6C9C6EBD"/>
    <w:multiLevelType w:val="hybridMultilevel"/>
    <w:tmpl w:val="33DCEB8A"/>
    <w:lvl w:ilvl="0" w:tplc="CE0AFE6A">
      <w:start w:val="1"/>
      <w:numFmt w:val="decimal"/>
      <w:lvlText w:val="%1."/>
      <w:lvlJc w:val="left"/>
      <w:pPr>
        <w:ind w:left="360" w:hanging="360"/>
      </w:pPr>
      <w:rPr>
        <w:rFonts w:asciiTheme="minorHAnsi" w:eastAsia="Times New Roman" w:hAnsiTheme="minorHAnsi" w:cstheme="minorHAns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810EC8"/>
    <w:multiLevelType w:val="hybridMultilevel"/>
    <w:tmpl w:val="A74C8748"/>
    <w:lvl w:ilvl="0" w:tplc="7F7E6E0A">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BB4098"/>
    <w:multiLevelType w:val="multilevel"/>
    <w:tmpl w:val="4D424A40"/>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rPr>
        <w:rFonts w:ascii="Calibri" w:hAnsi="Calibri" w:cs="Times New Roman" w:hint="default"/>
        <w:bCs w:val="0"/>
        <w:i w:val="0"/>
        <w:iCs w:val="0"/>
        <w:caps w:val="0"/>
        <w:smallCaps w:val="0"/>
        <w:strike w:val="0"/>
        <w:dstrike w:val="0"/>
        <w:noProof w:val="0"/>
        <w:vanish w:val="0"/>
        <w:color w:val="4F81BD"/>
        <w:kern w:val="0"/>
        <w:position w:val="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5E2335B"/>
    <w:multiLevelType w:val="hybridMultilevel"/>
    <w:tmpl w:val="C6C28ED6"/>
    <w:lvl w:ilvl="0" w:tplc="3D04274E">
      <w:start w:val="1"/>
      <w:numFmt w:val="decimal"/>
      <w:lvlText w:val="%1."/>
      <w:lvlJc w:val="left"/>
      <w:pPr>
        <w:ind w:left="4613" w:hanging="360"/>
      </w:pPr>
      <w:rPr>
        <w:rFonts w:ascii="Arial" w:hAnsi="Arial" w:hint="default"/>
      </w:rPr>
    </w:lvl>
    <w:lvl w:ilvl="1" w:tplc="04050019">
      <w:start w:val="1"/>
      <w:numFmt w:val="lowerLetter"/>
      <w:lvlText w:val="%2."/>
      <w:lvlJc w:val="left"/>
      <w:pPr>
        <w:ind w:left="5333" w:hanging="360"/>
      </w:pPr>
    </w:lvl>
    <w:lvl w:ilvl="2" w:tplc="0405001B" w:tentative="1">
      <w:start w:val="1"/>
      <w:numFmt w:val="lowerRoman"/>
      <w:lvlText w:val="%3."/>
      <w:lvlJc w:val="right"/>
      <w:pPr>
        <w:ind w:left="6053" w:hanging="180"/>
      </w:pPr>
    </w:lvl>
    <w:lvl w:ilvl="3" w:tplc="0405000F" w:tentative="1">
      <w:start w:val="1"/>
      <w:numFmt w:val="decimal"/>
      <w:lvlText w:val="%4."/>
      <w:lvlJc w:val="left"/>
      <w:pPr>
        <w:ind w:left="6773" w:hanging="360"/>
      </w:pPr>
    </w:lvl>
    <w:lvl w:ilvl="4" w:tplc="04050019" w:tentative="1">
      <w:start w:val="1"/>
      <w:numFmt w:val="lowerLetter"/>
      <w:lvlText w:val="%5."/>
      <w:lvlJc w:val="left"/>
      <w:pPr>
        <w:ind w:left="7493" w:hanging="360"/>
      </w:pPr>
    </w:lvl>
    <w:lvl w:ilvl="5" w:tplc="0405001B" w:tentative="1">
      <w:start w:val="1"/>
      <w:numFmt w:val="lowerRoman"/>
      <w:lvlText w:val="%6."/>
      <w:lvlJc w:val="right"/>
      <w:pPr>
        <w:ind w:left="8213" w:hanging="180"/>
      </w:pPr>
    </w:lvl>
    <w:lvl w:ilvl="6" w:tplc="0405000F" w:tentative="1">
      <w:start w:val="1"/>
      <w:numFmt w:val="decimal"/>
      <w:lvlText w:val="%7."/>
      <w:lvlJc w:val="left"/>
      <w:pPr>
        <w:ind w:left="8933" w:hanging="360"/>
      </w:pPr>
    </w:lvl>
    <w:lvl w:ilvl="7" w:tplc="04050019" w:tentative="1">
      <w:start w:val="1"/>
      <w:numFmt w:val="lowerLetter"/>
      <w:lvlText w:val="%8."/>
      <w:lvlJc w:val="left"/>
      <w:pPr>
        <w:ind w:left="9653" w:hanging="360"/>
      </w:pPr>
    </w:lvl>
    <w:lvl w:ilvl="8" w:tplc="0405001B" w:tentative="1">
      <w:start w:val="1"/>
      <w:numFmt w:val="lowerRoman"/>
      <w:lvlText w:val="%9."/>
      <w:lvlJc w:val="right"/>
      <w:pPr>
        <w:ind w:left="10373" w:hanging="180"/>
      </w:pPr>
    </w:lvl>
  </w:abstractNum>
  <w:abstractNum w:abstractNumId="35" w15:restartNumberingAfterBreak="0">
    <w:nsid w:val="7E8A590D"/>
    <w:multiLevelType w:val="hybridMultilevel"/>
    <w:tmpl w:val="733EB34C"/>
    <w:lvl w:ilvl="0" w:tplc="EF621C7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1"/>
  </w:num>
  <w:num w:numId="3">
    <w:abstractNumId w:val="19"/>
  </w:num>
  <w:num w:numId="4">
    <w:abstractNumId w:val="31"/>
  </w:num>
  <w:num w:numId="5">
    <w:abstractNumId w:val="9"/>
  </w:num>
  <w:num w:numId="6">
    <w:abstractNumId w:val="18"/>
  </w:num>
  <w:num w:numId="7">
    <w:abstractNumId w:val="5"/>
  </w:num>
  <w:num w:numId="8">
    <w:abstractNumId w:val="12"/>
  </w:num>
  <w:num w:numId="9">
    <w:abstractNumId w:val="35"/>
  </w:num>
  <w:num w:numId="10">
    <w:abstractNumId w:val="29"/>
  </w:num>
  <w:num w:numId="11">
    <w:abstractNumId w:val="27"/>
  </w:num>
  <w:num w:numId="12">
    <w:abstractNumId w:val="17"/>
  </w:num>
  <w:num w:numId="13">
    <w:abstractNumId w:val="16"/>
  </w:num>
  <w:num w:numId="14">
    <w:abstractNumId w:val="13"/>
  </w:num>
  <w:num w:numId="15">
    <w:abstractNumId w:val="23"/>
  </w:num>
  <w:num w:numId="16">
    <w:abstractNumId w:val="14"/>
  </w:num>
  <w:num w:numId="17">
    <w:abstractNumId w:val="26"/>
  </w:num>
  <w:num w:numId="18">
    <w:abstractNumId w:val="3"/>
  </w:num>
  <w:num w:numId="19">
    <w:abstractNumId w:val="33"/>
  </w:num>
  <w:num w:numId="20">
    <w:abstractNumId w:val="20"/>
  </w:num>
  <w:num w:numId="21">
    <w:abstractNumId w:val="4"/>
  </w:num>
  <w:num w:numId="22">
    <w:abstractNumId w:val="25"/>
  </w:num>
  <w:num w:numId="23">
    <w:abstractNumId w:val="32"/>
  </w:num>
  <w:num w:numId="24">
    <w:abstractNumId w:val="30"/>
  </w:num>
  <w:num w:numId="25">
    <w:abstractNumId w:val="6"/>
  </w:num>
  <w:num w:numId="26">
    <w:abstractNumId w:val="22"/>
  </w:num>
  <w:num w:numId="27">
    <w:abstractNumId w:val="0"/>
  </w:num>
  <w:num w:numId="28">
    <w:abstractNumId w:val="2"/>
  </w:num>
  <w:num w:numId="29">
    <w:abstractNumId w:val="34"/>
  </w:num>
  <w:num w:numId="30">
    <w:abstractNumId w:val="15"/>
  </w:num>
  <w:num w:numId="31">
    <w:abstractNumId w:val="21"/>
  </w:num>
  <w:num w:numId="32">
    <w:abstractNumId w:val="7"/>
  </w:num>
  <w:num w:numId="33">
    <w:abstractNumId w:val="24"/>
  </w:num>
  <w:num w:numId="34">
    <w:abstractNumId w:val="1"/>
  </w:num>
  <w:num w:numId="35">
    <w:abstractNumId w:val="28"/>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421"/>
    <w:rsid w:val="000003D3"/>
    <w:rsid w:val="00004CE2"/>
    <w:rsid w:val="0001278F"/>
    <w:rsid w:val="0001491F"/>
    <w:rsid w:val="000171A1"/>
    <w:rsid w:val="00023EEB"/>
    <w:rsid w:val="00044088"/>
    <w:rsid w:val="000458BB"/>
    <w:rsid w:val="000505D2"/>
    <w:rsid w:val="0005397D"/>
    <w:rsid w:val="00053A51"/>
    <w:rsid w:val="00060FF9"/>
    <w:rsid w:val="00061ACE"/>
    <w:rsid w:val="00064CC8"/>
    <w:rsid w:val="00073E13"/>
    <w:rsid w:val="00074557"/>
    <w:rsid w:val="00085498"/>
    <w:rsid w:val="000868DB"/>
    <w:rsid w:val="000A75CE"/>
    <w:rsid w:val="000A774F"/>
    <w:rsid w:val="000B5185"/>
    <w:rsid w:val="000C2DF5"/>
    <w:rsid w:val="000C3078"/>
    <w:rsid w:val="000C4335"/>
    <w:rsid w:val="000C5258"/>
    <w:rsid w:val="000C528B"/>
    <w:rsid w:val="000D545B"/>
    <w:rsid w:val="000E080C"/>
    <w:rsid w:val="000F59BD"/>
    <w:rsid w:val="000F6A51"/>
    <w:rsid w:val="000F7F30"/>
    <w:rsid w:val="0010414E"/>
    <w:rsid w:val="0010597A"/>
    <w:rsid w:val="0010727F"/>
    <w:rsid w:val="00107443"/>
    <w:rsid w:val="001124C7"/>
    <w:rsid w:val="001203E3"/>
    <w:rsid w:val="0013052F"/>
    <w:rsid w:val="001332C7"/>
    <w:rsid w:val="00137338"/>
    <w:rsid w:val="00143E4F"/>
    <w:rsid w:val="00144561"/>
    <w:rsid w:val="001445C1"/>
    <w:rsid w:val="001532B9"/>
    <w:rsid w:val="00164C6E"/>
    <w:rsid w:val="00173C19"/>
    <w:rsid w:val="00176A38"/>
    <w:rsid w:val="001807F5"/>
    <w:rsid w:val="00181688"/>
    <w:rsid w:val="00190DAB"/>
    <w:rsid w:val="001926FB"/>
    <w:rsid w:val="001A02AE"/>
    <w:rsid w:val="001A2603"/>
    <w:rsid w:val="001A5F0D"/>
    <w:rsid w:val="001B25A3"/>
    <w:rsid w:val="001B5B5F"/>
    <w:rsid w:val="001C0421"/>
    <w:rsid w:val="001C5759"/>
    <w:rsid w:val="001D19E1"/>
    <w:rsid w:val="001D32CC"/>
    <w:rsid w:val="001E081C"/>
    <w:rsid w:val="001E3677"/>
    <w:rsid w:val="001E397B"/>
    <w:rsid w:val="001E4F89"/>
    <w:rsid w:val="001E510B"/>
    <w:rsid w:val="001E7840"/>
    <w:rsid w:val="001F2F83"/>
    <w:rsid w:val="001F3160"/>
    <w:rsid w:val="001F6049"/>
    <w:rsid w:val="001F6061"/>
    <w:rsid w:val="002025FE"/>
    <w:rsid w:val="002032C9"/>
    <w:rsid w:val="0020622A"/>
    <w:rsid w:val="002319BC"/>
    <w:rsid w:val="0024339A"/>
    <w:rsid w:val="002441F3"/>
    <w:rsid w:val="00250C39"/>
    <w:rsid w:val="00262EBE"/>
    <w:rsid w:val="00271F11"/>
    <w:rsid w:val="00286EAC"/>
    <w:rsid w:val="00294A77"/>
    <w:rsid w:val="002C0870"/>
    <w:rsid w:val="002D1733"/>
    <w:rsid w:val="002D41F1"/>
    <w:rsid w:val="002D76C2"/>
    <w:rsid w:val="002E53AD"/>
    <w:rsid w:val="002F6492"/>
    <w:rsid w:val="003014D8"/>
    <w:rsid w:val="003016D2"/>
    <w:rsid w:val="00303AEE"/>
    <w:rsid w:val="00304984"/>
    <w:rsid w:val="00312B06"/>
    <w:rsid w:val="00321854"/>
    <w:rsid w:val="0033489A"/>
    <w:rsid w:val="00337B8F"/>
    <w:rsid w:val="00354F3D"/>
    <w:rsid w:val="003612C5"/>
    <w:rsid w:val="003674AB"/>
    <w:rsid w:val="00367A3F"/>
    <w:rsid w:val="00375226"/>
    <w:rsid w:val="003766BD"/>
    <w:rsid w:val="003845BF"/>
    <w:rsid w:val="0038581A"/>
    <w:rsid w:val="00391740"/>
    <w:rsid w:val="003948DD"/>
    <w:rsid w:val="00396CC0"/>
    <w:rsid w:val="003A4493"/>
    <w:rsid w:val="003B2C22"/>
    <w:rsid w:val="003B4148"/>
    <w:rsid w:val="003B41BE"/>
    <w:rsid w:val="003C2B0E"/>
    <w:rsid w:val="003C5EA8"/>
    <w:rsid w:val="003D40AE"/>
    <w:rsid w:val="003E1CDA"/>
    <w:rsid w:val="003E3DED"/>
    <w:rsid w:val="0040679B"/>
    <w:rsid w:val="00411B88"/>
    <w:rsid w:val="0041358A"/>
    <w:rsid w:val="00416A1B"/>
    <w:rsid w:val="004222FC"/>
    <w:rsid w:val="004230B1"/>
    <w:rsid w:val="0042346B"/>
    <w:rsid w:val="00425C61"/>
    <w:rsid w:val="0042779F"/>
    <w:rsid w:val="00441074"/>
    <w:rsid w:val="00464569"/>
    <w:rsid w:val="00473625"/>
    <w:rsid w:val="004812EB"/>
    <w:rsid w:val="00482320"/>
    <w:rsid w:val="00484E4E"/>
    <w:rsid w:val="004919A3"/>
    <w:rsid w:val="00497782"/>
    <w:rsid w:val="004B15E5"/>
    <w:rsid w:val="004B2893"/>
    <w:rsid w:val="004C4587"/>
    <w:rsid w:val="004C577A"/>
    <w:rsid w:val="004D241C"/>
    <w:rsid w:val="004E3349"/>
    <w:rsid w:val="004E4D01"/>
    <w:rsid w:val="004F0D54"/>
    <w:rsid w:val="004F1BEE"/>
    <w:rsid w:val="004F3583"/>
    <w:rsid w:val="005105CC"/>
    <w:rsid w:val="005118D2"/>
    <w:rsid w:val="0051242A"/>
    <w:rsid w:val="00512634"/>
    <w:rsid w:val="00515A68"/>
    <w:rsid w:val="00516E31"/>
    <w:rsid w:val="00523744"/>
    <w:rsid w:val="0052735C"/>
    <w:rsid w:val="00531025"/>
    <w:rsid w:val="0053561E"/>
    <w:rsid w:val="00536C7D"/>
    <w:rsid w:val="00544772"/>
    <w:rsid w:val="00555E82"/>
    <w:rsid w:val="005714CE"/>
    <w:rsid w:val="00571C5A"/>
    <w:rsid w:val="00575084"/>
    <w:rsid w:val="00580A91"/>
    <w:rsid w:val="0058249B"/>
    <w:rsid w:val="00584A71"/>
    <w:rsid w:val="00596D6D"/>
    <w:rsid w:val="005A2DAA"/>
    <w:rsid w:val="005A6C80"/>
    <w:rsid w:val="005A715F"/>
    <w:rsid w:val="005B546B"/>
    <w:rsid w:val="005C273D"/>
    <w:rsid w:val="005D3E93"/>
    <w:rsid w:val="005E2196"/>
    <w:rsid w:val="005E7803"/>
    <w:rsid w:val="005F1C26"/>
    <w:rsid w:val="005F24E4"/>
    <w:rsid w:val="00604120"/>
    <w:rsid w:val="006112AA"/>
    <w:rsid w:val="00611C87"/>
    <w:rsid w:val="00617DF1"/>
    <w:rsid w:val="00627DB7"/>
    <w:rsid w:val="00633EFE"/>
    <w:rsid w:val="00634656"/>
    <w:rsid w:val="006368B9"/>
    <w:rsid w:val="006416A6"/>
    <w:rsid w:val="00646964"/>
    <w:rsid w:val="00646F75"/>
    <w:rsid w:val="006531C9"/>
    <w:rsid w:val="0065454D"/>
    <w:rsid w:val="00663A79"/>
    <w:rsid w:val="00665BC8"/>
    <w:rsid w:val="00677ACE"/>
    <w:rsid w:val="0068015C"/>
    <w:rsid w:val="00681AD6"/>
    <w:rsid w:val="00681BFB"/>
    <w:rsid w:val="00691997"/>
    <w:rsid w:val="00691E5A"/>
    <w:rsid w:val="00696FA1"/>
    <w:rsid w:val="006A0C63"/>
    <w:rsid w:val="006A129C"/>
    <w:rsid w:val="006A1AB4"/>
    <w:rsid w:val="006A2B76"/>
    <w:rsid w:val="006A4673"/>
    <w:rsid w:val="006B042F"/>
    <w:rsid w:val="006C155F"/>
    <w:rsid w:val="006C1CE7"/>
    <w:rsid w:val="006D5BB7"/>
    <w:rsid w:val="006D684C"/>
    <w:rsid w:val="006D7A47"/>
    <w:rsid w:val="006E12EE"/>
    <w:rsid w:val="006F19DF"/>
    <w:rsid w:val="007000CB"/>
    <w:rsid w:val="00702081"/>
    <w:rsid w:val="00707A26"/>
    <w:rsid w:val="00711970"/>
    <w:rsid w:val="0071292A"/>
    <w:rsid w:val="007173EB"/>
    <w:rsid w:val="00731A3C"/>
    <w:rsid w:val="00732353"/>
    <w:rsid w:val="00736082"/>
    <w:rsid w:val="007373C1"/>
    <w:rsid w:val="0074095E"/>
    <w:rsid w:val="0074577C"/>
    <w:rsid w:val="00745F0B"/>
    <w:rsid w:val="00746B18"/>
    <w:rsid w:val="00750A77"/>
    <w:rsid w:val="00755B5B"/>
    <w:rsid w:val="0075744F"/>
    <w:rsid w:val="0076543E"/>
    <w:rsid w:val="00766500"/>
    <w:rsid w:val="00771AF0"/>
    <w:rsid w:val="00773F1B"/>
    <w:rsid w:val="007761F2"/>
    <w:rsid w:val="0077648C"/>
    <w:rsid w:val="00790C81"/>
    <w:rsid w:val="00795B54"/>
    <w:rsid w:val="007A0443"/>
    <w:rsid w:val="007A0904"/>
    <w:rsid w:val="007A0A36"/>
    <w:rsid w:val="007A0B4F"/>
    <w:rsid w:val="007A41F1"/>
    <w:rsid w:val="007A54CC"/>
    <w:rsid w:val="007B3678"/>
    <w:rsid w:val="007B3C94"/>
    <w:rsid w:val="007D689C"/>
    <w:rsid w:val="007E4897"/>
    <w:rsid w:val="007F7E1C"/>
    <w:rsid w:val="0082575C"/>
    <w:rsid w:val="00827519"/>
    <w:rsid w:val="00830DBB"/>
    <w:rsid w:val="00833431"/>
    <w:rsid w:val="00845D6A"/>
    <w:rsid w:val="008537F9"/>
    <w:rsid w:val="00854AD2"/>
    <w:rsid w:val="00855FD5"/>
    <w:rsid w:val="00857ACD"/>
    <w:rsid w:val="00863894"/>
    <w:rsid w:val="00872848"/>
    <w:rsid w:val="00881C1A"/>
    <w:rsid w:val="00890EA7"/>
    <w:rsid w:val="0089490C"/>
    <w:rsid w:val="00894970"/>
    <w:rsid w:val="00897A52"/>
    <w:rsid w:val="008A4F35"/>
    <w:rsid w:val="008A5AFA"/>
    <w:rsid w:val="008A7F30"/>
    <w:rsid w:val="008B03D0"/>
    <w:rsid w:val="008B75C1"/>
    <w:rsid w:val="008C1030"/>
    <w:rsid w:val="008C3E6E"/>
    <w:rsid w:val="008C524B"/>
    <w:rsid w:val="008E2A22"/>
    <w:rsid w:val="008E3C1A"/>
    <w:rsid w:val="009154B6"/>
    <w:rsid w:val="009253FB"/>
    <w:rsid w:val="009258C6"/>
    <w:rsid w:val="009279F0"/>
    <w:rsid w:val="00930197"/>
    <w:rsid w:val="00930CCD"/>
    <w:rsid w:val="00933228"/>
    <w:rsid w:val="00941886"/>
    <w:rsid w:val="0094696E"/>
    <w:rsid w:val="00951C31"/>
    <w:rsid w:val="00956D88"/>
    <w:rsid w:val="0096091E"/>
    <w:rsid w:val="00962993"/>
    <w:rsid w:val="0096315D"/>
    <w:rsid w:val="00975668"/>
    <w:rsid w:val="009764BB"/>
    <w:rsid w:val="00981146"/>
    <w:rsid w:val="009900F8"/>
    <w:rsid w:val="00994C91"/>
    <w:rsid w:val="009A6214"/>
    <w:rsid w:val="009B66F9"/>
    <w:rsid w:val="009C5103"/>
    <w:rsid w:val="009C54C2"/>
    <w:rsid w:val="009C657A"/>
    <w:rsid w:val="009C7440"/>
    <w:rsid w:val="009D3167"/>
    <w:rsid w:val="009F0093"/>
    <w:rsid w:val="009F254F"/>
    <w:rsid w:val="00A0537B"/>
    <w:rsid w:val="00A108AE"/>
    <w:rsid w:val="00A10E5B"/>
    <w:rsid w:val="00A138D3"/>
    <w:rsid w:val="00A1394D"/>
    <w:rsid w:val="00A207D0"/>
    <w:rsid w:val="00A27550"/>
    <w:rsid w:val="00A31432"/>
    <w:rsid w:val="00A45035"/>
    <w:rsid w:val="00A472C8"/>
    <w:rsid w:val="00A518FA"/>
    <w:rsid w:val="00A51921"/>
    <w:rsid w:val="00A617EA"/>
    <w:rsid w:val="00A66C07"/>
    <w:rsid w:val="00A76CC8"/>
    <w:rsid w:val="00A8078E"/>
    <w:rsid w:val="00A8226A"/>
    <w:rsid w:val="00A84901"/>
    <w:rsid w:val="00A869AE"/>
    <w:rsid w:val="00A9331A"/>
    <w:rsid w:val="00AA13F6"/>
    <w:rsid w:val="00AA1E85"/>
    <w:rsid w:val="00AB3D9F"/>
    <w:rsid w:val="00AB3E0A"/>
    <w:rsid w:val="00AB600C"/>
    <w:rsid w:val="00AC3FB1"/>
    <w:rsid w:val="00AD6E0D"/>
    <w:rsid w:val="00AD705D"/>
    <w:rsid w:val="00AD7A9E"/>
    <w:rsid w:val="00AE052D"/>
    <w:rsid w:val="00AF21C5"/>
    <w:rsid w:val="00AF23FD"/>
    <w:rsid w:val="00B10C0D"/>
    <w:rsid w:val="00B2007B"/>
    <w:rsid w:val="00B26CB8"/>
    <w:rsid w:val="00B30DAC"/>
    <w:rsid w:val="00B331E0"/>
    <w:rsid w:val="00B34C7B"/>
    <w:rsid w:val="00B44198"/>
    <w:rsid w:val="00B470F0"/>
    <w:rsid w:val="00B52909"/>
    <w:rsid w:val="00B558F1"/>
    <w:rsid w:val="00B56651"/>
    <w:rsid w:val="00B57522"/>
    <w:rsid w:val="00B75D3D"/>
    <w:rsid w:val="00B81CE2"/>
    <w:rsid w:val="00B84038"/>
    <w:rsid w:val="00B85B37"/>
    <w:rsid w:val="00BA092F"/>
    <w:rsid w:val="00BA5721"/>
    <w:rsid w:val="00BA60A5"/>
    <w:rsid w:val="00BB583A"/>
    <w:rsid w:val="00BC59B8"/>
    <w:rsid w:val="00BC5C9F"/>
    <w:rsid w:val="00BD094F"/>
    <w:rsid w:val="00BD1D6C"/>
    <w:rsid w:val="00BD432E"/>
    <w:rsid w:val="00C07105"/>
    <w:rsid w:val="00C14FEC"/>
    <w:rsid w:val="00C20E22"/>
    <w:rsid w:val="00C25082"/>
    <w:rsid w:val="00C33F4A"/>
    <w:rsid w:val="00C35D19"/>
    <w:rsid w:val="00C3667E"/>
    <w:rsid w:val="00C37238"/>
    <w:rsid w:val="00C46EBB"/>
    <w:rsid w:val="00C543A2"/>
    <w:rsid w:val="00C57308"/>
    <w:rsid w:val="00C606E8"/>
    <w:rsid w:val="00C630A2"/>
    <w:rsid w:val="00C651C6"/>
    <w:rsid w:val="00C73533"/>
    <w:rsid w:val="00C755E0"/>
    <w:rsid w:val="00C811F3"/>
    <w:rsid w:val="00C83AAD"/>
    <w:rsid w:val="00C8784D"/>
    <w:rsid w:val="00C9170A"/>
    <w:rsid w:val="00C92B50"/>
    <w:rsid w:val="00C959E9"/>
    <w:rsid w:val="00CA44F2"/>
    <w:rsid w:val="00CA4855"/>
    <w:rsid w:val="00CB145B"/>
    <w:rsid w:val="00CB2024"/>
    <w:rsid w:val="00CC1C44"/>
    <w:rsid w:val="00CC4CD0"/>
    <w:rsid w:val="00CC62AE"/>
    <w:rsid w:val="00CD0D83"/>
    <w:rsid w:val="00CD6C02"/>
    <w:rsid w:val="00CE4ADB"/>
    <w:rsid w:val="00CE7A10"/>
    <w:rsid w:val="00CF5518"/>
    <w:rsid w:val="00CF624F"/>
    <w:rsid w:val="00CF7BB8"/>
    <w:rsid w:val="00D01F3A"/>
    <w:rsid w:val="00D02655"/>
    <w:rsid w:val="00D1067B"/>
    <w:rsid w:val="00D12BEF"/>
    <w:rsid w:val="00D13F9B"/>
    <w:rsid w:val="00D216E6"/>
    <w:rsid w:val="00D2395A"/>
    <w:rsid w:val="00D4175B"/>
    <w:rsid w:val="00D42141"/>
    <w:rsid w:val="00D5494D"/>
    <w:rsid w:val="00D56AEA"/>
    <w:rsid w:val="00D61833"/>
    <w:rsid w:val="00D658A0"/>
    <w:rsid w:val="00D67A5C"/>
    <w:rsid w:val="00D7270C"/>
    <w:rsid w:val="00D7317F"/>
    <w:rsid w:val="00D75844"/>
    <w:rsid w:val="00D8084C"/>
    <w:rsid w:val="00D83049"/>
    <w:rsid w:val="00D83587"/>
    <w:rsid w:val="00D91569"/>
    <w:rsid w:val="00D93629"/>
    <w:rsid w:val="00D937B6"/>
    <w:rsid w:val="00D937D2"/>
    <w:rsid w:val="00D96567"/>
    <w:rsid w:val="00D96E6E"/>
    <w:rsid w:val="00DA7C17"/>
    <w:rsid w:val="00DC0E64"/>
    <w:rsid w:val="00DD0CB3"/>
    <w:rsid w:val="00DF130B"/>
    <w:rsid w:val="00DF20EC"/>
    <w:rsid w:val="00DF6E22"/>
    <w:rsid w:val="00E00A65"/>
    <w:rsid w:val="00E02B4A"/>
    <w:rsid w:val="00E04643"/>
    <w:rsid w:val="00E05EEC"/>
    <w:rsid w:val="00E101D2"/>
    <w:rsid w:val="00E17069"/>
    <w:rsid w:val="00E305D7"/>
    <w:rsid w:val="00E309D4"/>
    <w:rsid w:val="00E322E1"/>
    <w:rsid w:val="00E420E2"/>
    <w:rsid w:val="00E65FD8"/>
    <w:rsid w:val="00E756F5"/>
    <w:rsid w:val="00E81D69"/>
    <w:rsid w:val="00E83BF1"/>
    <w:rsid w:val="00E840FB"/>
    <w:rsid w:val="00E87186"/>
    <w:rsid w:val="00E901CB"/>
    <w:rsid w:val="00E90DED"/>
    <w:rsid w:val="00E91404"/>
    <w:rsid w:val="00E92ECE"/>
    <w:rsid w:val="00EB5A1C"/>
    <w:rsid w:val="00EC61E8"/>
    <w:rsid w:val="00EC7821"/>
    <w:rsid w:val="00ED1237"/>
    <w:rsid w:val="00ED6951"/>
    <w:rsid w:val="00EE1B58"/>
    <w:rsid w:val="00EE6192"/>
    <w:rsid w:val="00EE7822"/>
    <w:rsid w:val="00F02F7D"/>
    <w:rsid w:val="00F04D89"/>
    <w:rsid w:val="00F07883"/>
    <w:rsid w:val="00F17AB9"/>
    <w:rsid w:val="00F20B7B"/>
    <w:rsid w:val="00F236FE"/>
    <w:rsid w:val="00F2460C"/>
    <w:rsid w:val="00F31701"/>
    <w:rsid w:val="00F3389D"/>
    <w:rsid w:val="00F34EA3"/>
    <w:rsid w:val="00F4131B"/>
    <w:rsid w:val="00F65B3B"/>
    <w:rsid w:val="00F8193D"/>
    <w:rsid w:val="00F95660"/>
    <w:rsid w:val="00FA315A"/>
    <w:rsid w:val="00FA585D"/>
    <w:rsid w:val="00FB29F9"/>
    <w:rsid w:val="00FB5DC0"/>
    <w:rsid w:val="00FC7A72"/>
    <w:rsid w:val="00FD199B"/>
    <w:rsid w:val="00FD5CE3"/>
    <w:rsid w:val="00FD5F32"/>
    <w:rsid w:val="00FD622F"/>
    <w:rsid w:val="00FE3C7F"/>
    <w:rsid w:val="00FF6B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85CED8"/>
  <w15:docId w15:val="{30946E45-0832-4F04-9345-671690BF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421"/>
    <w:pPr>
      <w:spacing w:after="0" w:line="240" w:lineRule="auto"/>
    </w:pPr>
    <w:rPr>
      <w:rFonts w:ascii="Formata" w:eastAsia="Times New Roman" w:hAnsi="Formata" w:cs="Times New Roman"/>
      <w:sz w:val="24"/>
      <w:szCs w:val="20"/>
      <w:lang w:eastAsia="cs-CZ"/>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
    <w:basedOn w:val="Normln"/>
    <w:next w:val="Normln"/>
    <w:link w:val="Nadpis1Char"/>
    <w:uiPriority w:val="9"/>
    <w:qFormat/>
    <w:rsid w:val="001C0421"/>
    <w:pPr>
      <w:keepNext/>
      <w:spacing w:before="120" w:line="240" w:lineRule="atLeast"/>
      <w:jc w:val="both"/>
      <w:outlineLvl w:val="0"/>
    </w:pPr>
    <w:rPr>
      <w:b/>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V_Head2,h2"/>
    <w:basedOn w:val="Normln"/>
    <w:next w:val="Normln"/>
    <w:link w:val="Nadpis2Char"/>
    <w:qFormat/>
    <w:rsid w:val="008C3E6E"/>
    <w:pPr>
      <w:keepNext/>
      <w:tabs>
        <w:tab w:val="left" w:pos="709"/>
      </w:tabs>
      <w:spacing w:before="280" w:after="120" w:line="276" w:lineRule="auto"/>
      <w:ind w:left="576" w:hanging="576"/>
      <w:outlineLvl w:val="1"/>
    </w:pPr>
    <w:rPr>
      <w:rFonts w:ascii="Calibri" w:eastAsia="Calibri" w:hAnsi="Calibri"/>
      <w:b/>
      <w:bCs/>
      <w:color w:val="4F81BD"/>
      <w:sz w:val="32"/>
    </w:rPr>
  </w:style>
  <w:style w:type="paragraph" w:styleId="Nadpis3">
    <w:name w:val="heading 3"/>
    <w:basedOn w:val="Normln"/>
    <w:next w:val="Normln"/>
    <w:link w:val="Nadpis3Char"/>
    <w:uiPriority w:val="9"/>
    <w:semiHidden/>
    <w:unhideWhenUsed/>
    <w:qFormat/>
    <w:rsid w:val="008C3E6E"/>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dpis5">
    <w:name w:val="heading 5"/>
    <w:basedOn w:val="Normln"/>
    <w:next w:val="Normln"/>
    <w:link w:val="Nadpis5Char"/>
    <w:qFormat/>
    <w:rsid w:val="001C0421"/>
    <w:pPr>
      <w:keepNext/>
      <w:spacing w:before="120" w:line="240" w:lineRule="atLeast"/>
      <w:jc w:val="center"/>
      <w:outlineLvl w:val="4"/>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rsid w:val="001C0421"/>
    <w:rPr>
      <w:rFonts w:ascii="Formata" w:eastAsia="Times New Roman" w:hAnsi="Formata" w:cs="Times New Roman"/>
      <w:b/>
      <w:sz w:val="24"/>
      <w:szCs w:val="20"/>
      <w:lang w:eastAsia="cs-CZ"/>
    </w:rPr>
  </w:style>
  <w:style w:type="character" w:customStyle="1" w:styleId="Nadpis5Char">
    <w:name w:val="Nadpis 5 Char"/>
    <w:basedOn w:val="Standardnpsmoodstavce"/>
    <w:link w:val="Nadpis5"/>
    <w:rsid w:val="001C0421"/>
    <w:rPr>
      <w:rFonts w:ascii="Formata" w:eastAsia="Times New Roman" w:hAnsi="Formata" w:cs="Times New Roman"/>
      <w:b/>
      <w:i/>
      <w:sz w:val="24"/>
      <w:szCs w:val="20"/>
      <w:lang w:eastAsia="cs-CZ"/>
    </w:rPr>
  </w:style>
  <w:style w:type="paragraph" w:styleId="Zpat">
    <w:name w:val="footer"/>
    <w:basedOn w:val="Normln"/>
    <w:link w:val="ZpatChar"/>
    <w:uiPriority w:val="99"/>
    <w:rsid w:val="001C0421"/>
    <w:pPr>
      <w:tabs>
        <w:tab w:val="center" w:pos="4536"/>
        <w:tab w:val="right" w:pos="9072"/>
      </w:tabs>
    </w:pPr>
    <w:rPr>
      <w:rFonts w:ascii="Times New Roman" w:hAnsi="Times New Roman"/>
      <w:sz w:val="20"/>
    </w:rPr>
  </w:style>
  <w:style w:type="character" w:customStyle="1" w:styleId="ZpatChar">
    <w:name w:val="Zápatí Char"/>
    <w:basedOn w:val="Standardnpsmoodstavce"/>
    <w:link w:val="Zpat"/>
    <w:uiPriority w:val="99"/>
    <w:rsid w:val="001C0421"/>
    <w:rPr>
      <w:rFonts w:ascii="Times New Roman" w:eastAsia="Times New Roman" w:hAnsi="Times New Roman" w:cs="Times New Roman"/>
      <w:sz w:val="20"/>
      <w:szCs w:val="20"/>
      <w:lang w:eastAsia="cs-CZ"/>
    </w:rPr>
  </w:style>
  <w:style w:type="paragraph" w:styleId="Nzev">
    <w:name w:val="Title"/>
    <w:basedOn w:val="Normln"/>
    <w:link w:val="NzevChar"/>
    <w:qFormat/>
    <w:rsid w:val="001C0421"/>
    <w:pPr>
      <w:spacing w:before="120" w:line="240" w:lineRule="atLeast"/>
      <w:jc w:val="center"/>
    </w:pPr>
    <w:rPr>
      <w:b/>
      <w:i/>
      <w:sz w:val="36"/>
    </w:rPr>
  </w:style>
  <w:style w:type="character" w:customStyle="1" w:styleId="NzevChar">
    <w:name w:val="Název Char"/>
    <w:basedOn w:val="Standardnpsmoodstavce"/>
    <w:link w:val="Nzev"/>
    <w:rsid w:val="001C0421"/>
    <w:rPr>
      <w:rFonts w:ascii="Formata" w:eastAsia="Times New Roman" w:hAnsi="Formata" w:cs="Times New Roman"/>
      <w:b/>
      <w:i/>
      <w:sz w:val="36"/>
      <w:szCs w:val="20"/>
      <w:lang w:eastAsia="cs-CZ"/>
    </w:rPr>
  </w:style>
  <w:style w:type="paragraph" w:styleId="Zkladntext">
    <w:name w:val="Body Text"/>
    <w:basedOn w:val="Normln"/>
    <w:link w:val="ZkladntextChar"/>
    <w:rsid w:val="001C0421"/>
    <w:pPr>
      <w:spacing w:before="120" w:line="240" w:lineRule="atLeast"/>
      <w:jc w:val="both"/>
    </w:pPr>
    <w:rPr>
      <w:sz w:val="20"/>
    </w:rPr>
  </w:style>
  <w:style w:type="character" w:customStyle="1" w:styleId="ZkladntextChar">
    <w:name w:val="Základní text Char"/>
    <w:basedOn w:val="Standardnpsmoodstavce"/>
    <w:link w:val="Zkladntext"/>
    <w:rsid w:val="001C0421"/>
    <w:rPr>
      <w:rFonts w:ascii="Formata" w:eastAsia="Times New Roman" w:hAnsi="Formata" w:cs="Times New Roman"/>
      <w:sz w:val="20"/>
      <w:szCs w:val="20"/>
      <w:lang w:eastAsia="cs-CZ"/>
    </w:rPr>
  </w:style>
  <w:style w:type="paragraph" w:styleId="Zkladntext2">
    <w:name w:val="Body Text 2"/>
    <w:basedOn w:val="Normln"/>
    <w:link w:val="Zkladntext2Char"/>
    <w:rsid w:val="001C0421"/>
    <w:pPr>
      <w:jc w:val="both"/>
    </w:pPr>
    <w:rPr>
      <w:color w:val="000000"/>
      <w:sz w:val="20"/>
    </w:rPr>
  </w:style>
  <w:style w:type="character" w:customStyle="1" w:styleId="Zkladntext2Char">
    <w:name w:val="Základní text 2 Char"/>
    <w:basedOn w:val="Standardnpsmoodstavce"/>
    <w:link w:val="Zkladntext2"/>
    <w:rsid w:val="001C0421"/>
    <w:rPr>
      <w:rFonts w:ascii="Formata" w:eastAsia="Times New Roman" w:hAnsi="Formata" w:cs="Times New Roman"/>
      <w:color w:val="000000"/>
      <w:sz w:val="20"/>
      <w:szCs w:val="20"/>
      <w:lang w:eastAsia="cs-CZ"/>
    </w:rPr>
  </w:style>
  <w:style w:type="paragraph" w:styleId="Zkladntext3">
    <w:name w:val="Body Text 3"/>
    <w:basedOn w:val="Normln"/>
    <w:link w:val="Zkladntext3Char"/>
    <w:rsid w:val="001C0421"/>
    <w:rPr>
      <w:sz w:val="20"/>
    </w:rPr>
  </w:style>
  <w:style w:type="character" w:customStyle="1" w:styleId="Zkladntext3Char">
    <w:name w:val="Základní text 3 Char"/>
    <w:basedOn w:val="Standardnpsmoodstavce"/>
    <w:link w:val="Zkladntext3"/>
    <w:rsid w:val="001C0421"/>
    <w:rPr>
      <w:rFonts w:ascii="Formata" w:eastAsia="Times New Roman" w:hAnsi="Formata" w:cs="Times New Roman"/>
      <w:sz w:val="20"/>
      <w:szCs w:val="20"/>
      <w:lang w:eastAsia="cs-CZ"/>
    </w:rPr>
  </w:style>
  <w:style w:type="paragraph" w:styleId="Zhlav">
    <w:name w:val="header"/>
    <w:basedOn w:val="Normln"/>
    <w:link w:val="ZhlavChar"/>
    <w:uiPriority w:val="99"/>
    <w:rsid w:val="001C0421"/>
    <w:pPr>
      <w:tabs>
        <w:tab w:val="center" w:pos="4536"/>
        <w:tab w:val="right" w:pos="9072"/>
      </w:tabs>
    </w:pPr>
  </w:style>
  <w:style w:type="character" w:customStyle="1" w:styleId="ZhlavChar">
    <w:name w:val="Záhlaví Char"/>
    <w:basedOn w:val="Standardnpsmoodstavce"/>
    <w:link w:val="Zhlav"/>
    <w:uiPriority w:val="99"/>
    <w:rsid w:val="001C0421"/>
    <w:rPr>
      <w:rFonts w:ascii="Formata" w:eastAsia="Times New Roman" w:hAnsi="Formata" w:cs="Times New Roman"/>
      <w:sz w:val="24"/>
      <w:szCs w:val="20"/>
    </w:rPr>
  </w:style>
  <w:style w:type="character" w:styleId="Odkaznakoment">
    <w:name w:val="annotation reference"/>
    <w:rsid w:val="001C0421"/>
    <w:rPr>
      <w:sz w:val="16"/>
      <w:szCs w:val="16"/>
    </w:rPr>
  </w:style>
  <w:style w:type="paragraph" w:styleId="Textkomente">
    <w:name w:val="annotation text"/>
    <w:basedOn w:val="Normln"/>
    <w:link w:val="TextkomenteChar"/>
    <w:rsid w:val="001C0421"/>
    <w:rPr>
      <w:sz w:val="20"/>
    </w:rPr>
  </w:style>
  <w:style w:type="character" w:customStyle="1" w:styleId="TextkomenteChar">
    <w:name w:val="Text komentáře Char"/>
    <w:basedOn w:val="Standardnpsmoodstavce"/>
    <w:link w:val="Textkomente"/>
    <w:rsid w:val="001C0421"/>
    <w:rPr>
      <w:rFonts w:ascii="Formata" w:eastAsia="Times New Roman" w:hAnsi="Formata" w:cs="Times New Roman"/>
      <w:sz w:val="20"/>
      <w:szCs w:val="20"/>
    </w:rPr>
  </w:style>
  <w:style w:type="paragraph" w:styleId="Textbubliny">
    <w:name w:val="Balloon Text"/>
    <w:basedOn w:val="Normln"/>
    <w:link w:val="TextbublinyChar"/>
    <w:uiPriority w:val="99"/>
    <w:semiHidden/>
    <w:unhideWhenUsed/>
    <w:rsid w:val="001C0421"/>
    <w:rPr>
      <w:rFonts w:ascii="Tahoma" w:hAnsi="Tahoma" w:cs="Tahoma"/>
      <w:sz w:val="16"/>
      <w:szCs w:val="16"/>
    </w:rPr>
  </w:style>
  <w:style w:type="character" w:customStyle="1" w:styleId="TextbublinyChar">
    <w:name w:val="Text bubliny Char"/>
    <w:basedOn w:val="Standardnpsmoodstavce"/>
    <w:link w:val="Textbubliny"/>
    <w:uiPriority w:val="99"/>
    <w:semiHidden/>
    <w:rsid w:val="001C0421"/>
    <w:rPr>
      <w:rFonts w:ascii="Tahoma" w:eastAsia="Times New Roman" w:hAnsi="Tahoma" w:cs="Tahoma"/>
      <w:sz w:val="16"/>
      <w:szCs w:val="16"/>
      <w:lang w:eastAsia="cs-CZ"/>
    </w:rPr>
  </w:style>
  <w:style w:type="paragraph" w:styleId="Textpoznpodarou">
    <w:name w:val="footnote text"/>
    <w:basedOn w:val="Normln"/>
    <w:link w:val="TextpoznpodarouChar"/>
    <w:uiPriority w:val="99"/>
    <w:semiHidden/>
    <w:unhideWhenUsed/>
    <w:rsid w:val="0024339A"/>
    <w:rPr>
      <w:sz w:val="20"/>
    </w:rPr>
  </w:style>
  <w:style w:type="character" w:customStyle="1" w:styleId="TextpoznpodarouChar">
    <w:name w:val="Text pozn. pod čarou Char"/>
    <w:basedOn w:val="Standardnpsmoodstavce"/>
    <w:link w:val="Textpoznpodarou"/>
    <w:uiPriority w:val="99"/>
    <w:semiHidden/>
    <w:rsid w:val="0024339A"/>
    <w:rPr>
      <w:rFonts w:ascii="Formata" w:eastAsia="Times New Roman" w:hAnsi="Formata" w:cs="Times New Roman"/>
      <w:sz w:val="20"/>
      <w:szCs w:val="20"/>
      <w:lang w:eastAsia="cs-CZ"/>
    </w:rPr>
  </w:style>
  <w:style w:type="character" w:styleId="Znakapoznpodarou">
    <w:name w:val="footnote reference"/>
    <w:basedOn w:val="Standardnpsmoodstavce"/>
    <w:uiPriority w:val="99"/>
    <w:semiHidden/>
    <w:unhideWhenUsed/>
    <w:rsid w:val="0024339A"/>
    <w:rPr>
      <w:vertAlign w:val="superscript"/>
    </w:rPr>
  </w:style>
  <w:style w:type="paragraph" w:styleId="Odstavecseseznamem">
    <w:name w:val="List Paragraph"/>
    <w:basedOn w:val="Normln"/>
    <w:uiPriority w:val="34"/>
    <w:qFormat/>
    <w:rsid w:val="00286EAC"/>
    <w:pPr>
      <w:ind w:left="720"/>
      <w:contextualSpacing/>
    </w:pPr>
  </w:style>
  <w:style w:type="paragraph" w:styleId="Zkladntextodsazen3">
    <w:name w:val="Body Text Indent 3"/>
    <w:basedOn w:val="Normln"/>
    <w:link w:val="Zkladntextodsazen3Char"/>
    <w:uiPriority w:val="99"/>
    <w:semiHidden/>
    <w:unhideWhenUsed/>
    <w:rsid w:val="00515A6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515A68"/>
    <w:rPr>
      <w:rFonts w:ascii="Formata" w:eastAsia="Times New Roman" w:hAnsi="Formata" w:cs="Times New Roman"/>
      <w:sz w:val="16"/>
      <w:szCs w:val="16"/>
      <w:lang w:eastAsia="cs-CZ"/>
    </w:rPr>
  </w:style>
  <w:style w:type="character" w:customStyle="1" w:styleId="Nadpis3Char">
    <w:name w:val="Nadpis 3 Char"/>
    <w:basedOn w:val="Standardnpsmoodstavce"/>
    <w:link w:val="Nadpis3"/>
    <w:uiPriority w:val="9"/>
    <w:semiHidden/>
    <w:rsid w:val="008C3E6E"/>
    <w:rPr>
      <w:rFonts w:asciiTheme="majorHAnsi" w:eastAsiaTheme="majorEastAsia" w:hAnsiTheme="majorHAnsi" w:cstheme="majorBidi"/>
      <w:color w:val="243F60" w:themeColor="accent1" w:themeShade="7F"/>
      <w:sz w:val="24"/>
      <w:szCs w:val="24"/>
      <w:lang w:eastAsia="cs-CZ"/>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V_Head2 Char"/>
    <w:basedOn w:val="Standardnpsmoodstavce"/>
    <w:link w:val="Nadpis2"/>
    <w:rsid w:val="008C3E6E"/>
    <w:rPr>
      <w:rFonts w:ascii="Calibri" w:eastAsia="Calibri" w:hAnsi="Calibri" w:cs="Times New Roman"/>
      <w:b/>
      <w:bCs/>
      <w:color w:val="4F81BD"/>
      <w:sz w:val="32"/>
      <w:szCs w:val="20"/>
      <w:lang w:eastAsia="cs-CZ"/>
    </w:rPr>
  </w:style>
  <w:style w:type="paragraph" w:styleId="Textvysvtlivek">
    <w:name w:val="endnote text"/>
    <w:basedOn w:val="Normln"/>
    <w:link w:val="TextvysvtlivekChar"/>
    <w:uiPriority w:val="99"/>
    <w:semiHidden/>
    <w:unhideWhenUsed/>
    <w:rsid w:val="008C3E6E"/>
    <w:pPr>
      <w:widowControl w:val="0"/>
      <w:autoSpaceDE w:val="0"/>
      <w:autoSpaceDN w:val="0"/>
      <w:adjustRightInd w:val="0"/>
    </w:pPr>
    <w:rPr>
      <w:rFonts w:ascii="Arial" w:hAnsi="Arial" w:cs="Arial"/>
      <w:sz w:val="20"/>
    </w:rPr>
  </w:style>
  <w:style w:type="character" w:customStyle="1" w:styleId="TextvysvtlivekChar">
    <w:name w:val="Text vysvětlivek Char"/>
    <w:basedOn w:val="Standardnpsmoodstavce"/>
    <w:link w:val="Textvysvtlivek"/>
    <w:uiPriority w:val="99"/>
    <w:semiHidden/>
    <w:rsid w:val="008C3E6E"/>
    <w:rPr>
      <w:rFonts w:ascii="Arial" w:eastAsia="Times New Roman" w:hAnsi="Arial" w:cs="Arial"/>
      <w:sz w:val="20"/>
      <w:szCs w:val="20"/>
      <w:lang w:eastAsia="cs-CZ"/>
    </w:rPr>
  </w:style>
  <w:style w:type="character" w:styleId="Odkaznavysvtlivky">
    <w:name w:val="endnote reference"/>
    <w:uiPriority w:val="99"/>
    <w:semiHidden/>
    <w:unhideWhenUsed/>
    <w:rsid w:val="008C3E6E"/>
    <w:rPr>
      <w:vertAlign w:val="superscript"/>
    </w:rPr>
  </w:style>
  <w:style w:type="paragraph" w:styleId="Pedmtkomente">
    <w:name w:val="annotation subject"/>
    <w:basedOn w:val="Textkomente"/>
    <w:next w:val="Textkomente"/>
    <w:link w:val="PedmtkomenteChar"/>
    <w:uiPriority w:val="99"/>
    <w:semiHidden/>
    <w:unhideWhenUsed/>
    <w:rsid w:val="00F2460C"/>
    <w:rPr>
      <w:b/>
      <w:bCs/>
    </w:rPr>
  </w:style>
  <w:style w:type="character" w:customStyle="1" w:styleId="PedmtkomenteChar">
    <w:name w:val="Předmět komentáře Char"/>
    <w:basedOn w:val="TextkomenteChar"/>
    <w:link w:val="Pedmtkomente"/>
    <w:uiPriority w:val="99"/>
    <w:semiHidden/>
    <w:rsid w:val="00F2460C"/>
    <w:rPr>
      <w:rFonts w:ascii="Formata" w:eastAsia="Times New Roman" w:hAnsi="Formata" w:cs="Times New Roman"/>
      <w:b/>
      <w:bCs/>
      <w:sz w:val="20"/>
      <w:szCs w:val="20"/>
      <w:lang w:eastAsia="cs-CZ"/>
    </w:rPr>
  </w:style>
  <w:style w:type="paragraph" w:styleId="Normlnweb">
    <w:name w:val="Normal (Web)"/>
    <w:basedOn w:val="Normln"/>
    <w:semiHidden/>
    <w:rsid w:val="005E2196"/>
    <w:rPr>
      <w:rFonts w:ascii="Arial Unicode MS" w:eastAsia="Arial Unicode MS" w:hAnsi="Arial Unicode MS" w:cs="Arial Unicode MS"/>
      <w:szCs w:val="24"/>
    </w:rPr>
  </w:style>
  <w:style w:type="character" w:styleId="Hypertextovodkaz">
    <w:name w:val="Hyperlink"/>
    <w:basedOn w:val="Standardnpsmoodstavce"/>
    <w:uiPriority w:val="99"/>
    <w:unhideWhenUsed/>
    <w:rsid w:val="000A774F"/>
    <w:rPr>
      <w:color w:val="0000FF" w:themeColor="hyperlink"/>
      <w:u w:val="single"/>
    </w:rPr>
  </w:style>
  <w:style w:type="table" w:styleId="Mkatabulky">
    <w:name w:val="Table Grid"/>
    <w:basedOn w:val="Normlntabulka"/>
    <w:uiPriority w:val="59"/>
    <w:rsid w:val="00646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4813">
      <w:bodyDiv w:val="1"/>
      <w:marLeft w:val="0"/>
      <w:marRight w:val="0"/>
      <w:marTop w:val="0"/>
      <w:marBottom w:val="0"/>
      <w:divBdr>
        <w:top w:val="none" w:sz="0" w:space="0" w:color="auto"/>
        <w:left w:val="none" w:sz="0" w:space="0" w:color="auto"/>
        <w:bottom w:val="none" w:sz="0" w:space="0" w:color="auto"/>
        <w:right w:val="none" w:sz="0" w:space="0" w:color="auto"/>
      </w:divBdr>
    </w:div>
    <w:div w:id="340473046">
      <w:bodyDiv w:val="1"/>
      <w:marLeft w:val="0"/>
      <w:marRight w:val="0"/>
      <w:marTop w:val="0"/>
      <w:marBottom w:val="0"/>
      <w:divBdr>
        <w:top w:val="none" w:sz="0" w:space="0" w:color="auto"/>
        <w:left w:val="none" w:sz="0" w:space="0" w:color="auto"/>
        <w:bottom w:val="none" w:sz="0" w:space="0" w:color="auto"/>
        <w:right w:val="none" w:sz="0" w:space="0" w:color="auto"/>
      </w:divBdr>
    </w:div>
    <w:div w:id="545332213">
      <w:bodyDiv w:val="1"/>
      <w:marLeft w:val="0"/>
      <w:marRight w:val="0"/>
      <w:marTop w:val="0"/>
      <w:marBottom w:val="0"/>
      <w:divBdr>
        <w:top w:val="none" w:sz="0" w:space="0" w:color="auto"/>
        <w:left w:val="none" w:sz="0" w:space="0" w:color="auto"/>
        <w:bottom w:val="none" w:sz="0" w:space="0" w:color="auto"/>
        <w:right w:val="none" w:sz="0" w:space="0" w:color="auto"/>
      </w:divBdr>
    </w:div>
    <w:div w:id="565919431">
      <w:bodyDiv w:val="1"/>
      <w:marLeft w:val="0"/>
      <w:marRight w:val="0"/>
      <w:marTop w:val="0"/>
      <w:marBottom w:val="0"/>
      <w:divBdr>
        <w:top w:val="none" w:sz="0" w:space="0" w:color="auto"/>
        <w:left w:val="none" w:sz="0" w:space="0" w:color="auto"/>
        <w:bottom w:val="none" w:sz="0" w:space="0" w:color="auto"/>
        <w:right w:val="none" w:sz="0" w:space="0" w:color="auto"/>
      </w:divBdr>
    </w:div>
    <w:div w:id="64042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A7AB1-6EB8-4925-B7CD-BB9F9FB58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2131</Words>
  <Characters>12575</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14677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536</dc:creator>
  <cp:lastModifiedBy>Blanka Staňková</cp:lastModifiedBy>
  <cp:revision>7</cp:revision>
  <cp:lastPrinted>2022-03-24T13:56:00Z</cp:lastPrinted>
  <dcterms:created xsi:type="dcterms:W3CDTF">2023-02-06T08:17:00Z</dcterms:created>
  <dcterms:modified xsi:type="dcterms:W3CDTF">2023-02-16T09:52:00Z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1314786404</vt:i4>
  </property>
</Properties>
</file>